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C4" w:rsidRDefault="001D57C4" w:rsidP="00F779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A95" w:rsidRPr="002145B6" w:rsidRDefault="002145B6" w:rsidP="000E4A95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</w:pPr>
      <w:r w:rsidRPr="002145B6">
        <w:t>Sayın Üyemiz;</w:t>
      </w:r>
    </w:p>
    <w:p w:rsidR="000E4A95" w:rsidRDefault="000E4A95" w:rsidP="000E4A95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</w:pPr>
      <w:r>
        <w:t xml:space="preserve">Doğal Çiçek Soğanlarının 2016 Yılı İhracat Listesi Hakkında 2015/47 sayılı Tebliğ, 17 Ocak 2016 tarih ve 29596 sayılı Resmi </w:t>
      </w:r>
      <w:proofErr w:type="spellStart"/>
      <w:r>
        <w:t>Gazete’de</w:t>
      </w:r>
      <w:proofErr w:type="spellEnd"/>
      <w:r>
        <w:t xml:space="preserve"> yayımlanarak yürürlüğe girmiştir.</w:t>
      </w:r>
    </w:p>
    <w:p w:rsidR="000E4A95" w:rsidRDefault="000E4A95" w:rsidP="000E4A95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</w:pPr>
      <w:r>
        <w:t>Tebliğ ile 2016 yılı içinde doğadan toplanarak ihracatı yasak olan çiçek soğanlarının familyaları, cinsleri ve türleri; doğa ve üretim olarak kotayla sınırlandırılan çiçek soğanlarının familyaları, cinsleri ve türleri, ihracat miktarları ve çevre ölçüleri ile ihracatı üretimden serbest olan çiçek soğanlarının familyaları, cinsleri ve türleri belirlenmiştir.</w:t>
      </w:r>
    </w:p>
    <w:p w:rsidR="000E4A95" w:rsidRDefault="000E4A95" w:rsidP="000E4A95">
      <w:pPr>
        <w:pStyle w:val="NormalWeb"/>
        <w:shd w:val="clear" w:color="auto" w:fill="FFFFFF"/>
        <w:spacing w:before="0" w:beforeAutospacing="0" w:after="300" w:afterAutospacing="0" w:line="278" w:lineRule="atLeast"/>
        <w:jc w:val="both"/>
        <w:textAlignment w:val="baseline"/>
      </w:pPr>
      <w:proofErr w:type="gramStart"/>
      <w:r>
        <w:rPr>
          <w:b/>
          <w:i/>
        </w:rPr>
        <w:t>01/01/2016</w:t>
      </w:r>
      <w:proofErr w:type="gramEnd"/>
      <w:r>
        <w:rPr>
          <w:b/>
          <w:i/>
        </w:rPr>
        <w:t xml:space="preserve"> tarihinden geçerli olmak üzere yayımı tarihinde</w:t>
      </w:r>
      <w:r>
        <w:t xml:space="preserve"> yürürlüğe giren söz konusu tebliğ ve eki yazımız ekinde üyelerimizin bilgilerine sunulmuştur.</w:t>
      </w:r>
    </w:p>
    <w:p w:rsidR="00B87D68" w:rsidRDefault="002145B6" w:rsidP="00B87D68">
      <w:pPr>
        <w:spacing w:after="0"/>
      </w:pPr>
      <w:r>
        <w:t>Saygılarımla.</w:t>
      </w:r>
      <w:r w:rsidR="00B87D68">
        <w:tab/>
      </w:r>
      <w:r w:rsidR="00B87D68">
        <w:tab/>
      </w:r>
      <w:r w:rsidR="00B87D68">
        <w:tab/>
      </w:r>
      <w:r w:rsidR="00B87D68">
        <w:tab/>
      </w:r>
      <w:r w:rsidR="00B87D68">
        <w:tab/>
      </w:r>
      <w:r w:rsidR="00B87D68">
        <w:tab/>
      </w:r>
      <w:r w:rsidR="00B87D68">
        <w:tab/>
        <w:t xml:space="preserve">   </w:t>
      </w: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</w:p>
    <w:p w:rsidR="00B87D68" w:rsidRDefault="00B87D68" w:rsidP="00B87D68">
      <w:pPr>
        <w:spacing w:after="0"/>
      </w:pPr>
      <w:bookmarkStart w:id="0" w:name="_GoBack"/>
      <w:bookmarkEnd w:id="0"/>
    </w:p>
    <w:sectPr w:rsidR="00B87D68" w:rsidSect="004F5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AA" w:rsidRDefault="006D26AA" w:rsidP="004D4E61">
      <w:pPr>
        <w:spacing w:after="0" w:line="240" w:lineRule="auto"/>
      </w:pPr>
      <w:r>
        <w:separator/>
      </w:r>
    </w:p>
  </w:endnote>
  <w:endnote w:type="continuationSeparator" w:id="0">
    <w:p w:rsidR="006D26AA" w:rsidRDefault="006D26AA" w:rsidP="004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P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SÜSBİR</w:t>
    </w:r>
  </w:p>
  <w:p w:rsid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 BİTKİLERİ ÜRETİCİLERİ ALT BİRLİĞİ</w:t>
    </w:r>
  </w:p>
  <w:p w:rsidR="004D4E61" w:rsidRPr="001B622F" w:rsidRDefault="004D4E61" w:rsidP="001B622F">
    <w:pPr>
      <w:pStyle w:val="Altbilgi"/>
      <w:jc w:val="center"/>
      <w:rPr>
        <w:color w:val="003300"/>
        <w:sz w:val="20"/>
        <w:szCs w:val="20"/>
      </w:rPr>
    </w:pPr>
    <w:r w:rsidRPr="001B622F">
      <w:rPr>
        <w:color w:val="003300"/>
        <w:sz w:val="20"/>
        <w:szCs w:val="20"/>
      </w:rPr>
      <w:t>Muhsin Yazıcıoğlu Cad. Sarı Konak Apt.</w:t>
    </w:r>
    <w:r w:rsidR="004B6BD6">
      <w:rPr>
        <w:color w:val="003300"/>
        <w:sz w:val="20"/>
        <w:szCs w:val="20"/>
      </w:rPr>
      <w:t xml:space="preserve"> </w:t>
    </w:r>
    <w:r w:rsidRPr="001B622F">
      <w:rPr>
        <w:color w:val="003300"/>
        <w:sz w:val="20"/>
        <w:szCs w:val="20"/>
      </w:rPr>
      <w:t>8/15</w:t>
    </w:r>
    <w:r w:rsidR="001B622F" w:rsidRPr="001B622F">
      <w:rPr>
        <w:color w:val="003300"/>
        <w:sz w:val="20"/>
        <w:szCs w:val="20"/>
      </w:rPr>
      <w:t xml:space="preserve"> </w:t>
    </w:r>
    <w:proofErr w:type="spellStart"/>
    <w:r w:rsidR="001B622F" w:rsidRPr="001B622F">
      <w:rPr>
        <w:color w:val="003300"/>
        <w:sz w:val="20"/>
        <w:szCs w:val="20"/>
      </w:rPr>
      <w:t>Çukurambar</w:t>
    </w:r>
    <w:proofErr w:type="spellEnd"/>
    <w:r w:rsidR="004B6BD6">
      <w:rPr>
        <w:color w:val="003300"/>
        <w:sz w:val="20"/>
        <w:szCs w:val="20"/>
      </w:rPr>
      <w:t xml:space="preserve"> – </w:t>
    </w:r>
    <w:r w:rsidR="001B622F" w:rsidRPr="001B622F">
      <w:rPr>
        <w:color w:val="003300"/>
        <w:sz w:val="20"/>
        <w:szCs w:val="20"/>
      </w:rPr>
      <w:t>Çankaya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/ ANKARA</w:t>
    </w:r>
  </w:p>
  <w:p w:rsidR="001B622F" w:rsidRPr="001B622F" w:rsidRDefault="006D26AA" w:rsidP="001B622F">
    <w:pPr>
      <w:pStyle w:val="Altbilgi"/>
      <w:jc w:val="center"/>
      <w:rPr>
        <w:color w:val="003300"/>
        <w:sz w:val="20"/>
        <w:szCs w:val="20"/>
      </w:rPr>
    </w:pPr>
    <w:hyperlink r:id="rId1" w:history="1">
      <w:r w:rsidR="001B622F" w:rsidRPr="001B622F">
        <w:rPr>
          <w:rStyle w:val="Kpr"/>
          <w:color w:val="003300"/>
          <w:sz w:val="20"/>
          <w:szCs w:val="20"/>
          <w:u w:val="none"/>
        </w:rPr>
        <w:t>Tel:</w:t>
      </w:r>
      <w:r w:rsidR="004B6BD6">
        <w:rPr>
          <w:rStyle w:val="Kpr"/>
          <w:color w:val="003300"/>
          <w:sz w:val="20"/>
          <w:szCs w:val="20"/>
          <w:u w:val="none"/>
        </w:rPr>
        <w:t xml:space="preserve"> </w:t>
      </w:r>
      <w:r w:rsidR="001B622F" w:rsidRPr="001B622F">
        <w:rPr>
          <w:rStyle w:val="Kpr"/>
          <w:color w:val="003300"/>
          <w:sz w:val="20"/>
          <w:szCs w:val="20"/>
          <w:u w:val="none"/>
        </w:rPr>
        <w:t>0312</w:t>
      </w:r>
    </w:hyperlink>
    <w:r w:rsidR="001B622F" w:rsidRPr="001B622F">
      <w:rPr>
        <w:color w:val="003300"/>
        <w:sz w:val="20"/>
        <w:szCs w:val="20"/>
      </w:rPr>
      <w:t xml:space="preserve">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 xml:space="preserve">53-54 </w:t>
    </w:r>
    <w:proofErr w:type="spellStart"/>
    <w:r w:rsidR="001B622F" w:rsidRPr="001B622F">
      <w:rPr>
        <w:color w:val="003300"/>
        <w:sz w:val="20"/>
        <w:szCs w:val="20"/>
      </w:rPr>
      <w:t>Fax</w:t>
    </w:r>
    <w:proofErr w:type="spellEnd"/>
    <w:r w:rsidR="001B622F" w:rsidRPr="001B622F">
      <w:rPr>
        <w:color w:val="003300"/>
        <w:sz w:val="20"/>
        <w:szCs w:val="20"/>
      </w:rPr>
      <w:t>: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0312 287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55</w:t>
    </w:r>
  </w:p>
  <w:p w:rsidR="001B622F" w:rsidRPr="001B622F" w:rsidRDefault="001B622F" w:rsidP="001B622F">
    <w:pPr>
      <w:pStyle w:val="Altbilgi"/>
      <w:jc w:val="center"/>
      <w:rPr>
        <w:color w:val="003300"/>
        <w:sz w:val="20"/>
        <w:szCs w:val="20"/>
      </w:rPr>
    </w:pPr>
    <w:proofErr w:type="spellStart"/>
    <w:r w:rsidRPr="001B622F">
      <w:rPr>
        <w:color w:val="003300"/>
        <w:sz w:val="20"/>
        <w:szCs w:val="20"/>
      </w:rPr>
      <w:t>E</w:t>
    </w:r>
    <w:r w:rsidR="004B6BD6">
      <w:rPr>
        <w:color w:val="003300"/>
        <w:sz w:val="20"/>
        <w:szCs w:val="20"/>
      </w:rPr>
      <w:t>-</w:t>
    </w:r>
    <w:proofErr w:type="gramStart"/>
    <w:r w:rsidRPr="001B622F">
      <w:rPr>
        <w:color w:val="003300"/>
        <w:sz w:val="20"/>
        <w:szCs w:val="20"/>
      </w:rPr>
      <w:t>mail:susbir</w:t>
    </w:r>
    <w:proofErr w:type="gramEnd"/>
    <w:r w:rsidRPr="001B622F">
      <w:rPr>
        <w:color w:val="003300"/>
        <w:sz w:val="20"/>
        <w:szCs w:val="20"/>
      </w:rPr>
      <w:t>@susbir.org.tr</w:t>
    </w:r>
    <w:proofErr w:type="spellEnd"/>
  </w:p>
  <w:p w:rsidR="001B622F" w:rsidRPr="001B622F" w:rsidRDefault="004B6BD6" w:rsidP="001B622F">
    <w:pPr>
      <w:pStyle w:val="Altbilgi"/>
      <w:jc w:val="center"/>
      <w:rPr>
        <w:color w:val="003300"/>
        <w:sz w:val="20"/>
        <w:szCs w:val="20"/>
      </w:rPr>
    </w:pPr>
    <w:r>
      <w:rPr>
        <w:color w:val="003300"/>
        <w:sz w:val="20"/>
        <w:szCs w:val="20"/>
      </w:rPr>
      <w:t>www</w:t>
    </w:r>
    <w:r w:rsidR="001B622F" w:rsidRPr="001B622F">
      <w:rPr>
        <w:color w:val="003300"/>
        <w:sz w:val="20"/>
        <w:szCs w:val="20"/>
      </w:rPr>
      <w:t>.susbir.org.tr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AA" w:rsidRDefault="006D26AA" w:rsidP="004D4E61">
      <w:pPr>
        <w:spacing w:after="0" w:line="240" w:lineRule="auto"/>
      </w:pPr>
      <w:r>
        <w:separator/>
      </w:r>
    </w:p>
  </w:footnote>
  <w:footnote w:type="continuationSeparator" w:id="0">
    <w:p w:rsidR="006D26AA" w:rsidRDefault="006D26AA" w:rsidP="004D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Default="004D4E61">
    <w:pPr>
      <w:pStyle w:val="stbilgi"/>
    </w:pPr>
    <w:r>
      <w:rPr>
        <w:noProof/>
        <w:lang w:eastAsia="tr-TR"/>
      </w:rPr>
      <w:tab/>
    </w:r>
    <w:r>
      <w:rPr>
        <w:noProof/>
        <w:lang w:eastAsia="tr-TR"/>
      </w:rPr>
      <w:drawing>
        <wp:inline distT="0" distB="0" distL="0" distR="0" wp14:anchorId="5C5B5C68" wp14:editId="37F4D9BF">
          <wp:extent cx="1323975" cy="1200150"/>
          <wp:effectExtent l="0" t="0" r="0" b="0"/>
          <wp:docPr id="1" name="Resim 1" descr="C:\Users\Lenovo\Documents\SUSBIR_Logo yük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SUSBIR_Logo yük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028" cy="120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C0"/>
    <w:rsid w:val="000E4A95"/>
    <w:rsid w:val="001B622F"/>
    <w:rsid w:val="001D57C4"/>
    <w:rsid w:val="002145B6"/>
    <w:rsid w:val="002F62EC"/>
    <w:rsid w:val="00366BDE"/>
    <w:rsid w:val="004B6BD6"/>
    <w:rsid w:val="004D4E61"/>
    <w:rsid w:val="004F5287"/>
    <w:rsid w:val="00613632"/>
    <w:rsid w:val="006D26AA"/>
    <w:rsid w:val="008906D9"/>
    <w:rsid w:val="008F6862"/>
    <w:rsid w:val="00A64BE0"/>
    <w:rsid w:val="00B87D68"/>
    <w:rsid w:val="00D41194"/>
    <w:rsid w:val="00DF35C0"/>
    <w:rsid w:val="00F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0AD68-0C21-4A83-B5F4-8383E91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4E61"/>
  </w:style>
  <w:style w:type="paragraph" w:styleId="Altbilgi">
    <w:name w:val="footer"/>
    <w:basedOn w:val="Normal"/>
    <w:link w:val="Al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4E61"/>
  </w:style>
  <w:style w:type="paragraph" w:styleId="BalonMetni">
    <w:name w:val="Balloon Text"/>
    <w:basedOn w:val="Normal"/>
    <w:link w:val="BalonMetniChar"/>
    <w:uiPriority w:val="99"/>
    <w:semiHidden/>
    <w:unhideWhenUsed/>
    <w:rsid w:val="004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E61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4D4E61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Kpr">
    <w:name w:val="Hyperlink"/>
    <w:basedOn w:val="VarsaylanParagrafYazTipi"/>
    <w:uiPriority w:val="99"/>
    <w:unhideWhenUsed/>
    <w:rsid w:val="001B62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2016-01-18T13:40:00Z</dcterms:created>
  <dcterms:modified xsi:type="dcterms:W3CDTF">2016-03-15T10:48:00Z</dcterms:modified>
</cp:coreProperties>
</file>