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1277E5" w:rsidRPr="001277E5">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1277E5" w:rsidRPr="001277E5" w:rsidRDefault="001277E5" w:rsidP="001277E5">
            <w:pPr>
              <w:spacing w:after="0" w:line="240" w:lineRule="atLeast"/>
              <w:rPr>
                <w:rFonts w:ascii="Times New Roman" w:eastAsia="Times New Roman" w:hAnsi="Times New Roman" w:cs="Times New Roman"/>
                <w:sz w:val="24"/>
                <w:szCs w:val="24"/>
                <w:lang w:eastAsia="tr-TR"/>
              </w:rPr>
            </w:pPr>
            <w:r w:rsidRPr="001277E5">
              <w:rPr>
                <w:rFonts w:ascii="Arial" w:eastAsia="Times New Roman" w:hAnsi="Arial" w:cs="Arial"/>
                <w:sz w:val="16"/>
                <w:szCs w:val="16"/>
                <w:lang w:eastAsia="tr-TR"/>
              </w:rPr>
              <w:t>17 Ocak 2016 PAZAR</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1277E5" w:rsidRPr="001277E5" w:rsidRDefault="001277E5" w:rsidP="001277E5">
            <w:pPr>
              <w:spacing w:after="0" w:line="240" w:lineRule="atLeast"/>
              <w:jc w:val="center"/>
              <w:rPr>
                <w:rFonts w:ascii="Times New Roman" w:eastAsia="Times New Roman" w:hAnsi="Times New Roman" w:cs="Times New Roman"/>
                <w:sz w:val="24"/>
                <w:szCs w:val="24"/>
                <w:lang w:eastAsia="tr-TR"/>
              </w:rPr>
            </w:pPr>
            <w:r w:rsidRPr="001277E5">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1277E5" w:rsidRPr="001277E5" w:rsidRDefault="001277E5" w:rsidP="001277E5">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1277E5">
              <w:rPr>
                <w:rFonts w:ascii="Arial" w:eastAsia="Times New Roman" w:hAnsi="Arial" w:cs="Arial"/>
                <w:sz w:val="16"/>
                <w:szCs w:val="16"/>
                <w:lang w:eastAsia="tr-TR"/>
              </w:rPr>
              <w:t>Sayı : 29596</w:t>
            </w:r>
            <w:proofErr w:type="gramEnd"/>
          </w:p>
        </w:tc>
      </w:tr>
      <w:tr w:rsidR="001277E5" w:rsidRPr="001277E5">
        <w:trPr>
          <w:trHeight w:val="480"/>
          <w:jc w:val="center"/>
        </w:trPr>
        <w:tc>
          <w:tcPr>
            <w:tcW w:w="8789" w:type="dxa"/>
            <w:gridSpan w:val="3"/>
            <w:tcMar>
              <w:top w:w="0" w:type="dxa"/>
              <w:left w:w="108" w:type="dxa"/>
              <w:bottom w:w="0" w:type="dxa"/>
              <w:right w:w="108" w:type="dxa"/>
            </w:tcMar>
            <w:vAlign w:val="center"/>
            <w:hideMark/>
          </w:tcPr>
          <w:p w:rsidR="001277E5" w:rsidRPr="001277E5" w:rsidRDefault="001277E5" w:rsidP="001277E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1277E5">
              <w:rPr>
                <w:rFonts w:ascii="Arial" w:eastAsia="Times New Roman" w:hAnsi="Arial" w:cs="Arial"/>
                <w:b/>
                <w:bCs/>
                <w:color w:val="000080"/>
                <w:sz w:val="18"/>
                <w:szCs w:val="18"/>
                <w:lang w:eastAsia="tr-TR"/>
              </w:rPr>
              <w:t>TEBLİĞ</w:t>
            </w:r>
          </w:p>
        </w:tc>
      </w:tr>
      <w:tr w:rsidR="001277E5" w:rsidRPr="001277E5">
        <w:trPr>
          <w:trHeight w:val="480"/>
          <w:jc w:val="center"/>
        </w:trPr>
        <w:tc>
          <w:tcPr>
            <w:tcW w:w="8789" w:type="dxa"/>
            <w:gridSpan w:val="3"/>
            <w:tcMar>
              <w:top w:w="0" w:type="dxa"/>
              <w:left w:w="108" w:type="dxa"/>
              <w:bottom w:w="0" w:type="dxa"/>
              <w:right w:w="108" w:type="dxa"/>
            </w:tcMar>
            <w:vAlign w:val="center"/>
            <w:hideMark/>
          </w:tcPr>
          <w:p w:rsidR="001277E5" w:rsidRPr="001277E5" w:rsidRDefault="001277E5" w:rsidP="001277E5">
            <w:pPr>
              <w:spacing w:after="0" w:line="240" w:lineRule="atLeast"/>
              <w:ind w:firstLine="566"/>
              <w:jc w:val="both"/>
              <w:rPr>
                <w:rFonts w:ascii="Times New Roman" w:eastAsia="Times New Roman" w:hAnsi="Times New Roman" w:cs="Times New Roman"/>
                <w:color w:val="000000"/>
                <w:u w:val="single"/>
                <w:lang w:eastAsia="tr-TR"/>
              </w:rPr>
            </w:pPr>
            <w:r w:rsidRPr="001277E5">
              <w:rPr>
                <w:rFonts w:ascii="Times New Roman" w:eastAsia="Times New Roman" w:hAnsi="Times New Roman" w:cs="Times New Roman"/>
                <w:color w:val="000000"/>
                <w:sz w:val="18"/>
                <w:szCs w:val="18"/>
                <w:u w:val="single"/>
                <w:lang w:eastAsia="tr-TR"/>
              </w:rPr>
              <w:t>Gıda, Tarım ve Hayvancılık Bakanlığından:</w:t>
            </w:r>
          </w:p>
          <w:p w:rsidR="001277E5" w:rsidRPr="001277E5" w:rsidRDefault="001277E5" w:rsidP="001277E5">
            <w:pPr>
              <w:spacing w:after="0" w:line="240" w:lineRule="atLeast"/>
              <w:jc w:val="center"/>
              <w:rPr>
                <w:rFonts w:ascii="Times New Roman" w:eastAsia="Times New Roman" w:hAnsi="Times New Roman" w:cs="Times New Roman"/>
                <w:b/>
                <w:bCs/>
                <w:color w:val="000000"/>
                <w:sz w:val="19"/>
                <w:szCs w:val="19"/>
                <w:lang w:eastAsia="tr-TR"/>
              </w:rPr>
            </w:pPr>
            <w:r w:rsidRPr="001277E5">
              <w:rPr>
                <w:rFonts w:ascii="Times New Roman" w:eastAsia="Times New Roman" w:hAnsi="Times New Roman" w:cs="Times New Roman"/>
                <w:b/>
                <w:bCs/>
                <w:color w:val="000000"/>
                <w:sz w:val="18"/>
                <w:szCs w:val="18"/>
                <w:lang w:eastAsia="tr-TR"/>
              </w:rPr>
              <w:t>DOĞAL ÇİÇEK SOĞANLARININ 2016 YILI İHRACAT</w:t>
            </w:r>
          </w:p>
          <w:p w:rsidR="001277E5" w:rsidRPr="001277E5" w:rsidRDefault="001277E5" w:rsidP="001277E5">
            <w:pPr>
              <w:spacing w:after="0" w:line="240" w:lineRule="atLeast"/>
              <w:jc w:val="center"/>
              <w:rPr>
                <w:rFonts w:ascii="Times New Roman" w:eastAsia="Times New Roman" w:hAnsi="Times New Roman" w:cs="Times New Roman"/>
                <w:b/>
                <w:bCs/>
                <w:color w:val="000000"/>
                <w:sz w:val="19"/>
                <w:szCs w:val="19"/>
                <w:lang w:eastAsia="tr-TR"/>
              </w:rPr>
            </w:pPr>
            <w:r w:rsidRPr="001277E5">
              <w:rPr>
                <w:rFonts w:ascii="Times New Roman" w:eastAsia="Times New Roman" w:hAnsi="Times New Roman" w:cs="Times New Roman"/>
                <w:b/>
                <w:bCs/>
                <w:color w:val="000000"/>
                <w:sz w:val="18"/>
                <w:szCs w:val="18"/>
                <w:lang w:eastAsia="tr-TR"/>
              </w:rPr>
              <w:t>LİSTESİ HAKKINDA TEBLİĞ</w:t>
            </w:r>
          </w:p>
          <w:p w:rsidR="001277E5" w:rsidRPr="001277E5" w:rsidRDefault="001277E5" w:rsidP="001277E5">
            <w:pPr>
              <w:spacing w:after="0" w:line="240" w:lineRule="atLeast"/>
              <w:jc w:val="center"/>
              <w:rPr>
                <w:rFonts w:ascii="Times New Roman" w:eastAsia="Times New Roman" w:hAnsi="Times New Roman" w:cs="Times New Roman"/>
                <w:b/>
                <w:bCs/>
                <w:color w:val="000000"/>
                <w:sz w:val="19"/>
                <w:szCs w:val="19"/>
                <w:lang w:eastAsia="tr-TR"/>
              </w:rPr>
            </w:pPr>
            <w:r w:rsidRPr="001277E5">
              <w:rPr>
                <w:rFonts w:ascii="Times New Roman" w:eastAsia="Times New Roman" w:hAnsi="Times New Roman" w:cs="Times New Roman"/>
                <w:b/>
                <w:bCs/>
                <w:color w:val="000000"/>
                <w:sz w:val="18"/>
                <w:szCs w:val="18"/>
                <w:lang w:eastAsia="tr-TR"/>
              </w:rPr>
              <w:t>(TEBLİĞ NO: 2015/47)</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b/>
                <w:bCs/>
                <w:color w:val="000000"/>
                <w:sz w:val="18"/>
                <w:szCs w:val="18"/>
                <w:lang w:eastAsia="tr-TR"/>
              </w:rPr>
              <w:t>Amaç ve kapsam</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b/>
                <w:bCs/>
                <w:color w:val="000000"/>
                <w:sz w:val="18"/>
                <w:szCs w:val="18"/>
                <w:lang w:eastAsia="tr-TR"/>
              </w:rPr>
              <w:t>MADDE 1 –</w:t>
            </w:r>
            <w:r w:rsidRPr="001277E5">
              <w:rPr>
                <w:rFonts w:ascii="Times New Roman" w:eastAsia="Times New Roman" w:hAnsi="Times New Roman" w:cs="Times New Roman"/>
                <w:color w:val="000000"/>
                <w:sz w:val="18"/>
                <w:szCs w:val="18"/>
                <w:lang w:eastAsia="tr-TR"/>
              </w:rPr>
              <w:t> (1) Bu Tebliğin amacı, 2016 yılı için doğadan toplanarak ihracatı yasak olan çiçek soğanlarının familyalarını, cinslerini ve türlerini; doğa ve üretim olarak kotayla sınırlandırılan çiçek soğanlarının familyaları, cinsleri ve türlerini; ihracat miktarları ve çevre ölçüleri ile ihracatı üretimden serbest olan çiçek soğanlarının familyaları, cinsleri ve türlerini belirlemektir.</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b/>
                <w:bCs/>
                <w:color w:val="000000"/>
                <w:sz w:val="18"/>
                <w:szCs w:val="18"/>
                <w:lang w:eastAsia="tr-TR"/>
              </w:rPr>
              <w:t>Dayanak</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b/>
                <w:bCs/>
                <w:color w:val="000000"/>
                <w:sz w:val="18"/>
                <w:szCs w:val="18"/>
                <w:lang w:eastAsia="tr-TR"/>
              </w:rPr>
              <w:t>MADDE 2 –</w:t>
            </w:r>
            <w:r w:rsidRPr="001277E5">
              <w:rPr>
                <w:rFonts w:ascii="Times New Roman" w:eastAsia="Times New Roman" w:hAnsi="Times New Roman" w:cs="Times New Roman"/>
                <w:color w:val="000000"/>
                <w:sz w:val="18"/>
                <w:szCs w:val="18"/>
                <w:lang w:eastAsia="tr-TR"/>
              </w:rPr>
              <w:t xml:space="preserve"> (1) Bu Tebliğ, </w:t>
            </w:r>
            <w:proofErr w:type="gramStart"/>
            <w:r w:rsidRPr="001277E5">
              <w:rPr>
                <w:rFonts w:ascii="Times New Roman" w:eastAsia="Times New Roman" w:hAnsi="Times New Roman" w:cs="Times New Roman"/>
                <w:color w:val="000000"/>
                <w:sz w:val="18"/>
                <w:szCs w:val="18"/>
                <w:lang w:eastAsia="tr-TR"/>
              </w:rPr>
              <w:t>19/7/2012</w:t>
            </w:r>
            <w:proofErr w:type="gramEnd"/>
            <w:r w:rsidRPr="001277E5">
              <w:rPr>
                <w:rFonts w:ascii="Times New Roman" w:eastAsia="Times New Roman" w:hAnsi="Times New Roman" w:cs="Times New Roman"/>
                <w:color w:val="000000"/>
                <w:sz w:val="18"/>
                <w:szCs w:val="18"/>
                <w:lang w:eastAsia="tr-TR"/>
              </w:rPr>
              <w:t xml:space="preserve"> tarihli ve 28358 sayılı Resmî </w:t>
            </w:r>
            <w:proofErr w:type="spellStart"/>
            <w:r w:rsidRPr="001277E5">
              <w:rPr>
                <w:rFonts w:ascii="Times New Roman" w:eastAsia="Times New Roman" w:hAnsi="Times New Roman" w:cs="Times New Roman"/>
                <w:color w:val="000000"/>
                <w:sz w:val="18"/>
                <w:szCs w:val="18"/>
                <w:lang w:eastAsia="tr-TR"/>
              </w:rPr>
              <w:t>Gazete’de</w:t>
            </w:r>
            <w:proofErr w:type="spellEnd"/>
            <w:r w:rsidRPr="001277E5">
              <w:rPr>
                <w:rFonts w:ascii="Times New Roman" w:eastAsia="Times New Roman" w:hAnsi="Times New Roman" w:cs="Times New Roman"/>
                <w:color w:val="000000"/>
                <w:sz w:val="18"/>
                <w:szCs w:val="18"/>
                <w:lang w:eastAsia="tr-TR"/>
              </w:rPr>
              <w:t xml:space="preserve"> yayımlanan Doğal Çiçek Soğanlarının Üretimi, Doğadan Toplanması ve İhracatına İlişkin Yönetmeliğin 8 inci maddesine dayanılarak hazırlanmıştır.</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b/>
                <w:bCs/>
                <w:color w:val="000000"/>
                <w:sz w:val="18"/>
                <w:szCs w:val="18"/>
                <w:lang w:eastAsia="tr-TR"/>
              </w:rPr>
              <w:t>Tanımlar</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b/>
                <w:bCs/>
                <w:color w:val="000000"/>
                <w:sz w:val="18"/>
                <w:szCs w:val="18"/>
                <w:lang w:eastAsia="tr-TR"/>
              </w:rPr>
              <w:t>MADDE 3 – </w:t>
            </w:r>
            <w:r w:rsidRPr="001277E5">
              <w:rPr>
                <w:rFonts w:ascii="Times New Roman" w:eastAsia="Times New Roman" w:hAnsi="Times New Roman" w:cs="Times New Roman"/>
                <w:color w:val="000000"/>
                <w:sz w:val="18"/>
                <w:szCs w:val="18"/>
                <w:lang w:eastAsia="tr-TR"/>
              </w:rPr>
              <w:t>(1) Bu Tebliğde geçen;</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color w:val="000000"/>
                <w:sz w:val="18"/>
                <w:szCs w:val="18"/>
                <w:lang w:eastAsia="tr-TR"/>
              </w:rPr>
              <w:t>a) Bakanlık: Gıda, Tarım ve Hayvancılık Bakanlığını,</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color w:val="000000"/>
                <w:sz w:val="18"/>
                <w:szCs w:val="18"/>
                <w:lang w:eastAsia="tr-TR"/>
              </w:rPr>
              <w:t>b) BÜGEM: Bitkisel Üretim Genel Müdürlüğünü,</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color w:val="000000"/>
                <w:sz w:val="18"/>
                <w:szCs w:val="18"/>
                <w:lang w:eastAsia="tr-TR"/>
              </w:rPr>
              <w:t>c) CITES: Nesli Tehlike Altında Olan Yabani Hayvan ve Bitki Türlerinin Uluslararası Ticaretine İlişkin Sözleşmeyi,</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color w:val="000000"/>
                <w:sz w:val="18"/>
                <w:szCs w:val="18"/>
                <w:lang w:eastAsia="tr-TR"/>
              </w:rPr>
              <w:t>ç) Danışma Komitesi: Yönetmeliğin 9 uncu maddesinde belirtilen kuruluş temsilcilerinden oluşan komiteyi,</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color w:val="000000"/>
                <w:sz w:val="18"/>
                <w:szCs w:val="18"/>
                <w:lang w:eastAsia="tr-TR"/>
              </w:rPr>
              <w:t xml:space="preserve">d) Doğal çiçek soğanı: Herhangi bir ıslah yöntemiyle ıslah edilmiş ve doğal türlerinden farklılaştırılmış olan çiçek soğanları hariç, doğada bulunan bazı bitki türlerinin yumru, </w:t>
            </w:r>
            <w:proofErr w:type="spellStart"/>
            <w:r w:rsidRPr="001277E5">
              <w:rPr>
                <w:rFonts w:ascii="Times New Roman" w:eastAsia="Times New Roman" w:hAnsi="Times New Roman" w:cs="Times New Roman"/>
                <w:color w:val="000000"/>
                <w:sz w:val="18"/>
                <w:szCs w:val="18"/>
                <w:lang w:eastAsia="tr-TR"/>
              </w:rPr>
              <w:t>rizom</w:t>
            </w:r>
            <w:proofErr w:type="spellEnd"/>
            <w:r w:rsidRPr="001277E5">
              <w:rPr>
                <w:rFonts w:ascii="Times New Roman" w:eastAsia="Times New Roman" w:hAnsi="Times New Roman" w:cs="Times New Roman"/>
                <w:color w:val="000000"/>
                <w:sz w:val="18"/>
                <w:szCs w:val="18"/>
                <w:lang w:eastAsia="tr-TR"/>
              </w:rPr>
              <w:t>, pençe ve soğanlarını,</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color w:val="000000"/>
                <w:sz w:val="18"/>
                <w:szCs w:val="18"/>
                <w:lang w:eastAsia="tr-TR"/>
              </w:rPr>
              <w:t>e) Doğal Çiçek Soğanları Uzman Komisyonu: Yönetmeliğin 11 inci maddesinde belirtilen, konu ile ilgili araştırmacı ve bilim adamlarından Bakanlıkça oluşturulan komisyonu,</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color w:val="000000"/>
                <w:sz w:val="18"/>
                <w:szCs w:val="18"/>
                <w:lang w:eastAsia="tr-TR"/>
              </w:rPr>
              <w:t>f) Firma: Bakanlıkça belirlenen doğal çiçek soğanı türlerini doğadan toplayarak veya üreterek yurtdışında pazarlayan kuruluşu,</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color w:val="000000"/>
                <w:sz w:val="18"/>
                <w:szCs w:val="18"/>
                <w:lang w:eastAsia="tr-TR"/>
              </w:rPr>
              <w:t>g) GTİP numarası: Gümrük tarife ve istatistik pozisyonu numarasını,</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color w:val="000000"/>
                <w:sz w:val="18"/>
                <w:szCs w:val="18"/>
                <w:lang w:eastAsia="tr-TR"/>
              </w:rPr>
              <w:t>ğ) İl müdürlüğü: Bakanlık il müdürlüklerini,</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color w:val="000000"/>
                <w:sz w:val="18"/>
                <w:szCs w:val="18"/>
                <w:lang w:eastAsia="tr-TR"/>
              </w:rPr>
              <w:t>h) Kontenjan: Bakanlıkça ilan edilen türler için belirlenen toplam kotanın, ihracat yeterliliği almış firmalara kilogram veya adet olarak tahsis edilen miktarlarını,</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color w:val="000000"/>
                <w:sz w:val="18"/>
                <w:szCs w:val="18"/>
                <w:lang w:eastAsia="tr-TR"/>
              </w:rPr>
              <w:t>ı) Kota: Bakanlıkça ilan edilen, Türkiye’den yıllık olarak ihraç edilebilecek türlere ait doğal çiçek soğanlarının kilogram veya adet olarak azami miktarlarını,</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color w:val="000000"/>
                <w:sz w:val="18"/>
                <w:szCs w:val="18"/>
                <w:lang w:eastAsia="tr-TR"/>
              </w:rPr>
              <w:t>i) Tablo: Ek-1’de yer alan 2016 Yılı Doğal Çiçek Soğanlarının İhracat Listesi Tablosunu,</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color w:val="000000"/>
                <w:sz w:val="18"/>
                <w:szCs w:val="18"/>
                <w:lang w:eastAsia="tr-TR"/>
              </w:rPr>
              <w:t>j) Teknik Komite: Yönetmeliğin 10 uncu maddesinde belirtilen kuruluş temsilcilerinden oluşan komiteyi,</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color w:val="000000"/>
                <w:sz w:val="18"/>
                <w:szCs w:val="18"/>
                <w:lang w:eastAsia="tr-TR"/>
              </w:rPr>
              <w:t xml:space="preserve">k) Yönetmelik: </w:t>
            </w:r>
            <w:proofErr w:type="gramStart"/>
            <w:r w:rsidRPr="001277E5">
              <w:rPr>
                <w:rFonts w:ascii="Times New Roman" w:eastAsia="Times New Roman" w:hAnsi="Times New Roman" w:cs="Times New Roman"/>
                <w:color w:val="000000"/>
                <w:sz w:val="18"/>
                <w:szCs w:val="18"/>
                <w:lang w:eastAsia="tr-TR"/>
              </w:rPr>
              <w:t>19/7/2012</w:t>
            </w:r>
            <w:proofErr w:type="gramEnd"/>
            <w:r w:rsidRPr="001277E5">
              <w:rPr>
                <w:rFonts w:ascii="Times New Roman" w:eastAsia="Times New Roman" w:hAnsi="Times New Roman" w:cs="Times New Roman"/>
                <w:color w:val="000000"/>
                <w:sz w:val="18"/>
                <w:szCs w:val="18"/>
                <w:lang w:eastAsia="tr-TR"/>
              </w:rPr>
              <w:t xml:space="preserve"> tarihli ve 28358 sayılı Resmî </w:t>
            </w:r>
            <w:proofErr w:type="spellStart"/>
            <w:r w:rsidRPr="001277E5">
              <w:rPr>
                <w:rFonts w:ascii="Times New Roman" w:eastAsia="Times New Roman" w:hAnsi="Times New Roman" w:cs="Times New Roman"/>
                <w:color w:val="000000"/>
                <w:sz w:val="18"/>
                <w:szCs w:val="18"/>
                <w:lang w:eastAsia="tr-TR"/>
              </w:rPr>
              <w:t>Gazete’de</w:t>
            </w:r>
            <w:proofErr w:type="spellEnd"/>
            <w:r w:rsidRPr="001277E5">
              <w:rPr>
                <w:rFonts w:ascii="Times New Roman" w:eastAsia="Times New Roman" w:hAnsi="Times New Roman" w:cs="Times New Roman"/>
                <w:color w:val="000000"/>
                <w:sz w:val="18"/>
                <w:szCs w:val="18"/>
                <w:lang w:eastAsia="tr-TR"/>
              </w:rPr>
              <w:t xml:space="preserve"> yayımlanan Doğal Çiçek Soğanlarının Üretimi, Doğadan Toplanması ve İhracatına İlişkin Yönetmeliği,</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proofErr w:type="gramStart"/>
            <w:r w:rsidRPr="001277E5">
              <w:rPr>
                <w:rFonts w:ascii="Times New Roman" w:eastAsia="Times New Roman" w:hAnsi="Times New Roman" w:cs="Times New Roman"/>
                <w:color w:val="000000"/>
                <w:sz w:val="18"/>
                <w:szCs w:val="18"/>
                <w:lang w:eastAsia="tr-TR"/>
              </w:rPr>
              <w:t>ifade</w:t>
            </w:r>
            <w:proofErr w:type="gramEnd"/>
            <w:r w:rsidRPr="001277E5">
              <w:rPr>
                <w:rFonts w:ascii="Times New Roman" w:eastAsia="Times New Roman" w:hAnsi="Times New Roman" w:cs="Times New Roman"/>
                <w:color w:val="000000"/>
                <w:sz w:val="18"/>
                <w:szCs w:val="18"/>
                <w:lang w:eastAsia="tr-TR"/>
              </w:rPr>
              <w:t xml:space="preserve"> eder.</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b/>
                <w:bCs/>
                <w:color w:val="000000"/>
                <w:sz w:val="18"/>
                <w:szCs w:val="18"/>
                <w:lang w:eastAsia="tr-TR"/>
              </w:rPr>
              <w:t>Uygulama</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proofErr w:type="gramStart"/>
            <w:r w:rsidRPr="001277E5">
              <w:rPr>
                <w:rFonts w:ascii="Times New Roman" w:eastAsia="Times New Roman" w:hAnsi="Times New Roman" w:cs="Times New Roman"/>
                <w:b/>
                <w:bCs/>
                <w:color w:val="000000"/>
                <w:sz w:val="18"/>
                <w:szCs w:val="18"/>
                <w:lang w:eastAsia="tr-TR"/>
              </w:rPr>
              <w:t>MADDE 4 –</w:t>
            </w:r>
            <w:r w:rsidRPr="001277E5">
              <w:rPr>
                <w:rFonts w:ascii="Times New Roman" w:eastAsia="Times New Roman" w:hAnsi="Times New Roman" w:cs="Times New Roman"/>
                <w:color w:val="000000"/>
                <w:sz w:val="18"/>
                <w:szCs w:val="18"/>
                <w:lang w:eastAsia="tr-TR"/>
              </w:rPr>
              <w:t> (1) 2016 yılında doğadan toplanarak ihracatı yasak olan çiçek soğanlarının familyaları, cinsleri ve türleri, doğa ve üretim olarak kotayla sınırlandırılan çiçek soğanlarının familyaları, cinsleri ve türleri, ihracat miktarları ve çevre ölçüleri ile ihracatı üretimden serbest olan çiçek soğanlarının familyaları, cinsleri ve türleri Ek-1’de yer alan tabloda gösterilmiştir.</w:t>
            </w:r>
            <w:proofErr w:type="gramEnd"/>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color w:val="000000"/>
                <w:sz w:val="18"/>
                <w:szCs w:val="18"/>
                <w:lang w:eastAsia="tr-TR"/>
              </w:rPr>
              <w:t xml:space="preserve">a) Tablonun (I) numaralı sütununda yer alan türlerin ihracatı yapılamaz. </w:t>
            </w:r>
            <w:proofErr w:type="gramStart"/>
            <w:r w:rsidRPr="001277E5">
              <w:rPr>
                <w:rFonts w:ascii="Times New Roman" w:eastAsia="Times New Roman" w:hAnsi="Times New Roman" w:cs="Times New Roman"/>
                <w:color w:val="000000"/>
                <w:sz w:val="18"/>
                <w:szCs w:val="18"/>
                <w:lang w:eastAsia="tr-TR"/>
              </w:rPr>
              <w:t>19/9/1996</w:t>
            </w:r>
            <w:proofErr w:type="gramEnd"/>
            <w:r w:rsidRPr="001277E5">
              <w:rPr>
                <w:rFonts w:ascii="Times New Roman" w:eastAsia="Times New Roman" w:hAnsi="Times New Roman" w:cs="Times New Roman"/>
                <w:color w:val="000000"/>
                <w:sz w:val="18"/>
                <w:szCs w:val="18"/>
                <w:lang w:eastAsia="tr-TR"/>
              </w:rPr>
              <w:t xml:space="preserve"> tarihli ve 22762 sayılı Resmî </w:t>
            </w:r>
            <w:proofErr w:type="spellStart"/>
            <w:r w:rsidRPr="001277E5">
              <w:rPr>
                <w:rFonts w:ascii="Times New Roman" w:eastAsia="Times New Roman" w:hAnsi="Times New Roman" w:cs="Times New Roman"/>
                <w:color w:val="000000"/>
                <w:sz w:val="18"/>
                <w:szCs w:val="18"/>
                <w:lang w:eastAsia="tr-TR"/>
              </w:rPr>
              <w:t>Gazete’de</w:t>
            </w:r>
            <w:proofErr w:type="spellEnd"/>
            <w:r w:rsidRPr="001277E5">
              <w:rPr>
                <w:rFonts w:ascii="Times New Roman" w:eastAsia="Times New Roman" w:hAnsi="Times New Roman" w:cs="Times New Roman"/>
                <w:color w:val="000000"/>
                <w:sz w:val="18"/>
                <w:szCs w:val="18"/>
                <w:lang w:eastAsia="tr-TR"/>
              </w:rPr>
              <w:t xml:space="preserve"> yayımlanan İhracı Yasak ve Ön İzne Bağlı Mallara İlişkin Tebliğ (İhracat 96/31) gereğince GTİP numarası 0714 90120012, 0714 90180012 ve 1106 20900011 olan </w:t>
            </w:r>
            <w:proofErr w:type="spellStart"/>
            <w:r w:rsidRPr="001277E5">
              <w:rPr>
                <w:rFonts w:ascii="Times New Roman" w:eastAsia="Times New Roman" w:hAnsi="Times New Roman" w:cs="Times New Roman"/>
                <w:color w:val="000000"/>
                <w:sz w:val="18"/>
                <w:szCs w:val="18"/>
                <w:lang w:eastAsia="tr-TR"/>
              </w:rPr>
              <w:t>Orchidaceae</w:t>
            </w:r>
            <w:proofErr w:type="spellEnd"/>
            <w:r w:rsidRPr="001277E5">
              <w:rPr>
                <w:rFonts w:ascii="Times New Roman" w:eastAsia="Times New Roman" w:hAnsi="Times New Roman" w:cs="Times New Roman"/>
                <w:color w:val="000000"/>
                <w:sz w:val="18"/>
                <w:szCs w:val="18"/>
                <w:lang w:eastAsia="tr-TR"/>
              </w:rPr>
              <w:t xml:space="preserve"> (salep) familyası türlerinin yumru ve droglarının da (toz, tablet ve her türlü formda) ihracatı yapılamaz.</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color w:val="000000"/>
                <w:sz w:val="18"/>
                <w:szCs w:val="18"/>
                <w:lang w:eastAsia="tr-TR"/>
              </w:rPr>
              <w:t>b) Tablonun (II) numaralı sütununda yer alan türlerin firmalar bazında ihracat kontenjanı, Teknik Komite tarafından tespit edilir ve Bakanlıkça uygun görüldüğü takdirde yürürlüğe konulur. Tespit edilen ihracat kontenjanları Bakanlık tarafından firmalara bildirilir. Bu Tebliğ kapsamındaki tüm türlerin firmalar arasında kontenjan devri yapılamaz.</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proofErr w:type="gramStart"/>
            <w:r w:rsidRPr="001277E5">
              <w:rPr>
                <w:rFonts w:ascii="Times New Roman" w:eastAsia="Times New Roman" w:hAnsi="Times New Roman" w:cs="Times New Roman"/>
                <w:color w:val="000000"/>
                <w:sz w:val="18"/>
                <w:szCs w:val="18"/>
                <w:lang w:eastAsia="tr-TR"/>
              </w:rPr>
              <w:t>c) Firmalar, Tablonun (II) numaralı sütununda yer alan türlere ait doğa kontenjanlarını, Orman ve Su İşleri Bakanlığı, Orman Genel Müdürlüğü taşra teşkilatı ve/veya il müdürlüğünce düzenlenecek Menşei Belgesi karşılığında doğadan; üretim kontenjanlarını ise il müdürlüğünce verilen Hasat Belgesi karşılığında, kendilerine kayıtlı tarlalardan veya kendi adlarına sözleşme yapılmış çiftçilere ait tarlalardan temin eder.</w:t>
            </w:r>
            <w:proofErr w:type="gramEnd"/>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color w:val="000000"/>
                <w:sz w:val="18"/>
                <w:szCs w:val="18"/>
                <w:lang w:eastAsia="tr-TR"/>
              </w:rPr>
              <w:lastRenderedPageBreak/>
              <w:t>ç) Tablonun her üç sütununda yer alan türlerin aksamlarının (yaprak, tohum, çiçek, yumru ve benzeri) ihraç edilebilmesi için Bakanlıktan ihraç müsaadesi alınması gerekir.</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color w:val="000000"/>
                <w:sz w:val="18"/>
                <w:szCs w:val="18"/>
                <w:lang w:eastAsia="tr-TR"/>
              </w:rPr>
              <w:t xml:space="preserve">d) Tablonun (III) numaralı sütunundaki kültüre alınan türlere, il müdürlüğünden alınan Hasat Belgesine istinaden, </w:t>
            </w:r>
            <w:proofErr w:type="spellStart"/>
            <w:r w:rsidRPr="001277E5">
              <w:rPr>
                <w:rFonts w:ascii="Times New Roman" w:eastAsia="Times New Roman" w:hAnsi="Times New Roman" w:cs="Times New Roman"/>
                <w:color w:val="000000"/>
                <w:sz w:val="18"/>
                <w:szCs w:val="18"/>
                <w:lang w:eastAsia="tr-TR"/>
              </w:rPr>
              <w:t>Lilium</w:t>
            </w:r>
            <w:proofErr w:type="spellEnd"/>
            <w:r w:rsidRPr="001277E5">
              <w:rPr>
                <w:rFonts w:ascii="Times New Roman" w:eastAsia="Times New Roman" w:hAnsi="Times New Roman" w:cs="Times New Roman"/>
                <w:color w:val="000000"/>
                <w:sz w:val="18"/>
                <w:szCs w:val="18"/>
                <w:lang w:eastAsia="tr-TR"/>
              </w:rPr>
              <w:t xml:space="preserve"> </w:t>
            </w:r>
            <w:proofErr w:type="spellStart"/>
            <w:r w:rsidRPr="001277E5">
              <w:rPr>
                <w:rFonts w:ascii="Times New Roman" w:eastAsia="Times New Roman" w:hAnsi="Times New Roman" w:cs="Times New Roman"/>
                <w:color w:val="000000"/>
                <w:sz w:val="18"/>
                <w:szCs w:val="18"/>
                <w:lang w:eastAsia="tr-TR"/>
              </w:rPr>
              <w:t>candidum</w:t>
            </w:r>
            <w:proofErr w:type="spellEnd"/>
            <w:r w:rsidRPr="001277E5">
              <w:rPr>
                <w:rFonts w:ascii="Times New Roman" w:eastAsia="Times New Roman" w:hAnsi="Times New Roman" w:cs="Times New Roman"/>
                <w:color w:val="000000"/>
                <w:sz w:val="18"/>
                <w:szCs w:val="18"/>
                <w:lang w:eastAsia="tr-TR"/>
              </w:rPr>
              <w:t xml:space="preserve"> (</w:t>
            </w:r>
            <w:proofErr w:type="spellStart"/>
            <w:r w:rsidRPr="001277E5">
              <w:rPr>
                <w:rFonts w:ascii="Times New Roman" w:eastAsia="Times New Roman" w:hAnsi="Times New Roman" w:cs="Times New Roman"/>
                <w:color w:val="000000"/>
                <w:sz w:val="18"/>
                <w:szCs w:val="18"/>
                <w:lang w:eastAsia="tr-TR"/>
              </w:rPr>
              <w:t>Miszambağı</w:t>
            </w:r>
            <w:proofErr w:type="spellEnd"/>
            <w:r w:rsidRPr="001277E5">
              <w:rPr>
                <w:rFonts w:ascii="Times New Roman" w:eastAsia="Times New Roman" w:hAnsi="Times New Roman" w:cs="Times New Roman"/>
                <w:color w:val="000000"/>
                <w:sz w:val="18"/>
                <w:szCs w:val="18"/>
                <w:lang w:eastAsia="tr-TR"/>
              </w:rPr>
              <w:t xml:space="preserve">), </w:t>
            </w:r>
            <w:proofErr w:type="spellStart"/>
            <w:r w:rsidRPr="001277E5">
              <w:rPr>
                <w:rFonts w:ascii="Times New Roman" w:eastAsia="Times New Roman" w:hAnsi="Times New Roman" w:cs="Times New Roman"/>
                <w:color w:val="000000"/>
                <w:sz w:val="18"/>
                <w:szCs w:val="18"/>
                <w:lang w:eastAsia="tr-TR"/>
              </w:rPr>
              <w:t>Iris</w:t>
            </w:r>
            <w:proofErr w:type="spellEnd"/>
            <w:r w:rsidRPr="001277E5">
              <w:rPr>
                <w:rFonts w:ascii="Times New Roman" w:eastAsia="Times New Roman" w:hAnsi="Times New Roman" w:cs="Times New Roman"/>
                <w:color w:val="000000"/>
                <w:sz w:val="18"/>
                <w:szCs w:val="18"/>
                <w:lang w:eastAsia="tr-TR"/>
              </w:rPr>
              <w:t xml:space="preserve"> </w:t>
            </w:r>
            <w:proofErr w:type="spellStart"/>
            <w:r w:rsidRPr="001277E5">
              <w:rPr>
                <w:rFonts w:ascii="Times New Roman" w:eastAsia="Times New Roman" w:hAnsi="Times New Roman" w:cs="Times New Roman"/>
                <w:color w:val="000000"/>
                <w:sz w:val="18"/>
                <w:szCs w:val="18"/>
                <w:lang w:eastAsia="tr-TR"/>
              </w:rPr>
              <w:t>tuberosum</w:t>
            </w:r>
            <w:proofErr w:type="spellEnd"/>
            <w:r w:rsidRPr="001277E5">
              <w:rPr>
                <w:rFonts w:ascii="Times New Roman" w:eastAsia="Times New Roman" w:hAnsi="Times New Roman" w:cs="Times New Roman"/>
                <w:color w:val="000000"/>
                <w:sz w:val="18"/>
                <w:szCs w:val="18"/>
                <w:lang w:eastAsia="tr-TR"/>
              </w:rPr>
              <w:t xml:space="preserve"> (Süsen), </w:t>
            </w:r>
            <w:proofErr w:type="spellStart"/>
            <w:r w:rsidRPr="001277E5">
              <w:rPr>
                <w:rFonts w:ascii="Times New Roman" w:eastAsia="Times New Roman" w:hAnsi="Times New Roman" w:cs="Times New Roman"/>
                <w:color w:val="000000"/>
                <w:sz w:val="18"/>
                <w:szCs w:val="18"/>
                <w:lang w:eastAsia="tr-TR"/>
              </w:rPr>
              <w:t>Calla</w:t>
            </w:r>
            <w:proofErr w:type="spellEnd"/>
            <w:r w:rsidRPr="001277E5">
              <w:rPr>
                <w:rFonts w:ascii="Times New Roman" w:eastAsia="Times New Roman" w:hAnsi="Times New Roman" w:cs="Times New Roman"/>
                <w:color w:val="000000"/>
                <w:sz w:val="18"/>
                <w:szCs w:val="18"/>
                <w:lang w:eastAsia="tr-TR"/>
              </w:rPr>
              <w:t xml:space="preserve"> </w:t>
            </w:r>
            <w:proofErr w:type="spellStart"/>
            <w:r w:rsidRPr="001277E5">
              <w:rPr>
                <w:rFonts w:ascii="Times New Roman" w:eastAsia="Times New Roman" w:hAnsi="Times New Roman" w:cs="Times New Roman"/>
                <w:color w:val="000000"/>
                <w:sz w:val="18"/>
                <w:szCs w:val="18"/>
                <w:lang w:eastAsia="tr-TR"/>
              </w:rPr>
              <w:t>aethiopica</w:t>
            </w:r>
            <w:proofErr w:type="spellEnd"/>
            <w:r w:rsidRPr="001277E5">
              <w:rPr>
                <w:rFonts w:ascii="Times New Roman" w:eastAsia="Times New Roman" w:hAnsi="Times New Roman" w:cs="Times New Roman"/>
                <w:color w:val="000000"/>
                <w:sz w:val="18"/>
                <w:szCs w:val="18"/>
                <w:lang w:eastAsia="tr-TR"/>
              </w:rPr>
              <w:t xml:space="preserve"> (</w:t>
            </w:r>
            <w:proofErr w:type="spellStart"/>
            <w:r w:rsidRPr="001277E5">
              <w:rPr>
                <w:rFonts w:ascii="Times New Roman" w:eastAsia="Times New Roman" w:hAnsi="Times New Roman" w:cs="Times New Roman"/>
                <w:color w:val="000000"/>
                <w:sz w:val="18"/>
                <w:szCs w:val="18"/>
                <w:lang w:eastAsia="tr-TR"/>
              </w:rPr>
              <w:t>Kalla</w:t>
            </w:r>
            <w:proofErr w:type="spellEnd"/>
            <w:r w:rsidRPr="001277E5">
              <w:rPr>
                <w:rFonts w:ascii="Times New Roman" w:eastAsia="Times New Roman" w:hAnsi="Times New Roman" w:cs="Times New Roman"/>
                <w:color w:val="000000"/>
                <w:sz w:val="18"/>
                <w:szCs w:val="18"/>
                <w:lang w:eastAsia="tr-TR"/>
              </w:rPr>
              <w:t xml:space="preserve">), </w:t>
            </w:r>
            <w:proofErr w:type="spellStart"/>
            <w:r w:rsidRPr="001277E5">
              <w:rPr>
                <w:rFonts w:ascii="Times New Roman" w:eastAsia="Times New Roman" w:hAnsi="Times New Roman" w:cs="Times New Roman"/>
                <w:color w:val="000000"/>
                <w:sz w:val="18"/>
                <w:szCs w:val="18"/>
                <w:lang w:eastAsia="tr-TR"/>
              </w:rPr>
              <w:t>Polyanthus</w:t>
            </w:r>
            <w:proofErr w:type="spellEnd"/>
            <w:r w:rsidRPr="001277E5">
              <w:rPr>
                <w:rFonts w:ascii="Times New Roman" w:eastAsia="Times New Roman" w:hAnsi="Times New Roman" w:cs="Times New Roman"/>
                <w:color w:val="000000"/>
                <w:sz w:val="18"/>
                <w:szCs w:val="18"/>
                <w:lang w:eastAsia="tr-TR"/>
              </w:rPr>
              <w:t xml:space="preserve"> </w:t>
            </w:r>
            <w:proofErr w:type="spellStart"/>
            <w:r w:rsidRPr="001277E5">
              <w:rPr>
                <w:rFonts w:ascii="Times New Roman" w:eastAsia="Times New Roman" w:hAnsi="Times New Roman" w:cs="Times New Roman"/>
                <w:color w:val="000000"/>
                <w:sz w:val="18"/>
                <w:szCs w:val="18"/>
                <w:lang w:eastAsia="tr-TR"/>
              </w:rPr>
              <w:t>tuberosa</w:t>
            </w:r>
            <w:proofErr w:type="spellEnd"/>
            <w:r w:rsidRPr="001277E5">
              <w:rPr>
                <w:rFonts w:ascii="Times New Roman" w:eastAsia="Times New Roman" w:hAnsi="Times New Roman" w:cs="Times New Roman"/>
                <w:color w:val="000000"/>
                <w:sz w:val="18"/>
                <w:szCs w:val="18"/>
                <w:lang w:eastAsia="tr-TR"/>
              </w:rPr>
              <w:t xml:space="preserve"> (Sümbülteber), </w:t>
            </w:r>
            <w:proofErr w:type="spellStart"/>
            <w:r w:rsidRPr="001277E5">
              <w:rPr>
                <w:rFonts w:ascii="Times New Roman" w:eastAsia="Times New Roman" w:hAnsi="Times New Roman" w:cs="Times New Roman"/>
                <w:color w:val="000000"/>
                <w:sz w:val="18"/>
                <w:szCs w:val="18"/>
                <w:lang w:eastAsia="tr-TR"/>
              </w:rPr>
              <w:t>Fritillaria</w:t>
            </w:r>
            <w:proofErr w:type="spellEnd"/>
            <w:r w:rsidRPr="001277E5">
              <w:rPr>
                <w:rFonts w:ascii="Times New Roman" w:eastAsia="Times New Roman" w:hAnsi="Times New Roman" w:cs="Times New Roman"/>
                <w:color w:val="000000"/>
                <w:sz w:val="18"/>
                <w:szCs w:val="18"/>
                <w:lang w:eastAsia="tr-TR"/>
              </w:rPr>
              <w:t xml:space="preserve"> </w:t>
            </w:r>
            <w:proofErr w:type="spellStart"/>
            <w:r w:rsidRPr="001277E5">
              <w:rPr>
                <w:rFonts w:ascii="Times New Roman" w:eastAsia="Times New Roman" w:hAnsi="Times New Roman" w:cs="Times New Roman"/>
                <w:color w:val="000000"/>
                <w:sz w:val="18"/>
                <w:szCs w:val="18"/>
                <w:lang w:eastAsia="tr-TR"/>
              </w:rPr>
              <w:t>persica</w:t>
            </w:r>
            <w:proofErr w:type="spellEnd"/>
            <w:r w:rsidRPr="001277E5">
              <w:rPr>
                <w:rFonts w:ascii="Times New Roman" w:eastAsia="Times New Roman" w:hAnsi="Times New Roman" w:cs="Times New Roman"/>
                <w:color w:val="000000"/>
                <w:sz w:val="18"/>
                <w:szCs w:val="18"/>
                <w:lang w:eastAsia="tr-TR"/>
              </w:rPr>
              <w:t xml:space="preserve"> (Adıyaman lalesi), </w:t>
            </w:r>
            <w:proofErr w:type="spellStart"/>
            <w:r w:rsidRPr="001277E5">
              <w:rPr>
                <w:rFonts w:ascii="Times New Roman" w:eastAsia="Times New Roman" w:hAnsi="Times New Roman" w:cs="Times New Roman"/>
                <w:color w:val="000000"/>
                <w:sz w:val="18"/>
                <w:szCs w:val="18"/>
                <w:lang w:eastAsia="tr-TR"/>
              </w:rPr>
              <w:t>Lilium</w:t>
            </w:r>
            <w:proofErr w:type="spellEnd"/>
            <w:r w:rsidRPr="001277E5">
              <w:rPr>
                <w:rFonts w:ascii="Times New Roman" w:eastAsia="Times New Roman" w:hAnsi="Times New Roman" w:cs="Times New Roman"/>
                <w:color w:val="000000"/>
                <w:sz w:val="18"/>
                <w:szCs w:val="18"/>
                <w:lang w:eastAsia="tr-TR"/>
              </w:rPr>
              <w:t xml:space="preserve"> </w:t>
            </w:r>
            <w:proofErr w:type="spellStart"/>
            <w:r w:rsidRPr="001277E5">
              <w:rPr>
                <w:rFonts w:ascii="Times New Roman" w:eastAsia="Times New Roman" w:hAnsi="Times New Roman" w:cs="Times New Roman"/>
                <w:color w:val="000000"/>
                <w:sz w:val="18"/>
                <w:szCs w:val="18"/>
                <w:lang w:eastAsia="tr-TR"/>
              </w:rPr>
              <w:t>martagon</w:t>
            </w:r>
            <w:proofErr w:type="spellEnd"/>
            <w:r w:rsidRPr="001277E5">
              <w:rPr>
                <w:rFonts w:ascii="Times New Roman" w:eastAsia="Times New Roman" w:hAnsi="Times New Roman" w:cs="Times New Roman"/>
                <w:color w:val="000000"/>
                <w:sz w:val="18"/>
                <w:szCs w:val="18"/>
                <w:lang w:eastAsia="tr-TR"/>
              </w:rPr>
              <w:t xml:space="preserve"> (Türk Zambağı) türleri için il müdürlüğünce ihraç izni verilir.</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color w:val="000000"/>
                <w:sz w:val="18"/>
                <w:szCs w:val="18"/>
                <w:lang w:eastAsia="tr-TR"/>
              </w:rPr>
              <w:t>e) Bu Tebliğ kapsamındaki türlerin soğanları ve yeşil aksamı; karayolu açılan, yeni baraj gölü tesis edilecek olan, maden işletme sahaları, yeni iskâna açılan alanlar ile tapulu arazilerden sökülebilir veya biçilebilir. Bunun için sahanın bu türlü bir alan olduğunun ilgili Devlet kuruluşlarınca kanıtlanması, sökülecek veya biçilecek miktar ile saha tayininin ise il müdürlüğünce yapılması ve bunların resmî belgelerle tespit edilmesi gerekir. İl müdürlüğü tarafından belgelenen bu soğanlar yurt içinde üretim için anaç materyali olarak kullanılabilir.</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color w:val="000000"/>
                <w:sz w:val="18"/>
                <w:szCs w:val="18"/>
                <w:lang w:eastAsia="tr-TR"/>
              </w:rPr>
              <w:t>(2) Kültürü yapılan ve herhangi bir ıslah metoduyla ıslah edilmiş ve doğal türlerinden farklılaştırılmış tür ve çeşitler hariç olmak üzere, bu Tebliğ kapsamında yer alan doğal çiçek soğanlarının yeniden ihracat (re-</w:t>
            </w:r>
            <w:proofErr w:type="spellStart"/>
            <w:r w:rsidRPr="001277E5">
              <w:rPr>
                <w:rFonts w:ascii="Times New Roman" w:eastAsia="Times New Roman" w:hAnsi="Times New Roman" w:cs="Times New Roman"/>
                <w:color w:val="000000"/>
                <w:sz w:val="18"/>
                <w:szCs w:val="18"/>
                <w:lang w:eastAsia="tr-TR"/>
              </w:rPr>
              <w:t>eksport</w:t>
            </w:r>
            <w:proofErr w:type="spellEnd"/>
            <w:r w:rsidRPr="001277E5">
              <w:rPr>
                <w:rFonts w:ascii="Times New Roman" w:eastAsia="Times New Roman" w:hAnsi="Times New Roman" w:cs="Times New Roman"/>
                <w:color w:val="000000"/>
                <w:sz w:val="18"/>
                <w:szCs w:val="18"/>
                <w:lang w:eastAsia="tr-TR"/>
              </w:rPr>
              <w:t xml:space="preserve">) amaçlı ithalat ve ihracat izinleri </w:t>
            </w:r>
            <w:proofErr w:type="spellStart"/>
            <w:r w:rsidRPr="001277E5">
              <w:rPr>
                <w:rFonts w:ascii="Times New Roman" w:eastAsia="Times New Roman" w:hAnsi="Times New Roman" w:cs="Times New Roman"/>
                <w:color w:val="000000"/>
                <w:sz w:val="18"/>
                <w:szCs w:val="18"/>
                <w:lang w:eastAsia="tr-TR"/>
              </w:rPr>
              <w:t>BÜGEM’in</w:t>
            </w:r>
            <w:proofErr w:type="spellEnd"/>
            <w:r w:rsidRPr="001277E5">
              <w:rPr>
                <w:rFonts w:ascii="Times New Roman" w:eastAsia="Times New Roman" w:hAnsi="Times New Roman" w:cs="Times New Roman"/>
                <w:color w:val="000000"/>
                <w:sz w:val="18"/>
                <w:szCs w:val="18"/>
                <w:lang w:eastAsia="tr-TR"/>
              </w:rPr>
              <w:t xml:space="preserve"> yetkisindedir.</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b/>
                <w:bCs/>
                <w:color w:val="000000"/>
                <w:sz w:val="18"/>
                <w:szCs w:val="18"/>
                <w:lang w:eastAsia="tr-TR"/>
              </w:rPr>
              <w:t>Doğal çiçek soğanlarının GTİP numarası</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b/>
                <w:bCs/>
                <w:color w:val="000000"/>
                <w:sz w:val="18"/>
                <w:szCs w:val="18"/>
                <w:lang w:eastAsia="tr-TR"/>
              </w:rPr>
              <w:t>MADDE 5 – </w:t>
            </w:r>
            <w:r w:rsidRPr="001277E5">
              <w:rPr>
                <w:rFonts w:ascii="Times New Roman" w:eastAsia="Times New Roman" w:hAnsi="Times New Roman" w:cs="Times New Roman"/>
                <w:color w:val="000000"/>
                <w:sz w:val="18"/>
                <w:szCs w:val="18"/>
                <w:lang w:eastAsia="tr-TR"/>
              </w:rPr>
              <w:t>(1) Doğal çiçek soğanlarının GTİP numarası 0601 10901000’dır.</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b/>
                <w:bCs/>
                <w:color w:val="000000"/>
                <w:sz w:val="18"/>
                <w:szCs w:val="18"/>
                <w:lang w:eastAsia="tr-TR"/>
              </w:rPr>
              <w:t>Kısıtlamalar</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b/>
                <w:bCs/>
                <w:color w:val="000000"/>
                <w:sz w:val="18"/>
                <w:szCs w:val="18"/>
                <w:lang w:eastAsia="tr-TR"/>
              </w:rPr>
              <w:t>MADDE 6 –</w:t>
            </w:r>
            <w:r w:rsidRPr="001277E5">
              <w:rPr>
                <w:rFonts w:ascii="Times New Roman" w:eastAsia="Times New Roman" w:hAnsi="Times New Roman" w:cs="Times New Roman"/>
                <w:color w:val="000000"/>
                <w:sz w:val="18"/>
                <w:szCs w:val="18"/>
                <w:lang w:eastAsia="tr-TR"/>
              </w:rPr>
              <w:t xml:space="preserve"> (1) </w:t>
            </w:r>
            <w:proofErr w:type="spellStart"/>
            <w:r w:rsidRPr="001277E5">
              <w:rPr>
                <w:rFonts w:ascii="Times New Roman" w:eastAsia="Times New Roman" w:hAnsi="Times New Roman" w:cs="Times New Roman"/>
                <w:color w:val="000000"/>
                <w:sz w:val="18"/>
                <w:szCs w:val="18"/>
                <w:lang w:eastAsia="tr-TR"/>
              </w:rPr>
              <w:t>Populasyonların</w:t>
            </w:r>
            <w:proofErr w:type="spellEnd"/>
            <w:r w:rsidRPr="001277E5">
              <w:rPr>
                <w:rFonts w:ascii="Times New Roman" w:eastAsia="Times New Roman" w:hAnsi="Times New Roman" w:cs="Times New Roman"/>
                <w:color w:val="000000"/>
                <w:sz w:val="18"/>
                <w:szCs w:val="18"/>
                <w:lang w:eastAsia="tr-TR"/>
              </w:rPr>
              <w:t xml:space="preserve"> durumu ve nöbetleşme (münavebe) esaslarına göre belirlenen yerlerde ve türlerde söküm yapılamaz. Buna göre;</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color w:val="000000"/>
                <w:sz w:val="18"/>
                <w:szCs w:val="18"/>
                <w:lang w:eastAsia="tr-TR"/>
              </w:rPr>
              <w:t xml:space="preserve">a) Isparta-Muğla il sınırları içerisinde </w:t>
            </w:r>
            <w:proofErr w:type="spellStart"/>
            <w:r w:rsidRPr="001277E5">
              <w:rPr>
                <w:rFonts w:ascii="Times New Roman" w:eastAsia="Times New Roman" w:hAnsi="Times New Roman" w:cs="Times New Roman"/>
                <w:color w:val="000000"/>
                <w:sz w:val="18"/>
                <w:szCs w:val="18"/>
                <w:lang w:eastAsia="tr-TR"/>
              </w:rPr>
              <w:t>Cyclamen</w:t>
            </w:r>
            <w:proofErr w:type="spellEnd"/>
            <w:r w:rsidRPr="001277E5">
              <w:rPr>
                <w:rFonts w:ascii="Times New Roman" w:eastAsia="Times New Roman" w:hAnsi="Times New Roman" w:cs="Times New Roman"/>
                <w:color w:val="000000"/>
                <w:sz w:val="18"/>
                <w:szCs w:val="18"/>
                <w:lang w:eastAsia="tr-TR"/>
              </w:rPr>
              <w:t xml:space="preserve"> (Sıklamen),</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color w:val="000000"/>
                <w:sz w:val="18"/>
                <w:szCs w:val="18"/>
                <w:lang w:eastAsia="tr-TR"/>
              </w:rPr>
              <w:t xml:space="preserve">b) Antalya ili sınırları içerisinde </w:t>
            </w:r>
            <w:proofErr w:type="spellStart"/>
            <w:r w:rsidRPr="001277E5">
              <w:rPr>
                <w:rFonts w:ascii="Times New Roman" w:eastAsia="Times New Roman" w:hAnsi="Times New Roman" w:cs="Times New Roman"/>
                <w:color w:val="000000"/>
                <w:sz w:val="18"/>
                <w:szCs w:val="18"/>
                <w:lang w:eastAsia="tr-TR"/>
              </w:rPr>
              <w:t>Erantis</w:t>
            </w:r>
            <w:proofErr w:type="spellEnd"/>
            <w:r w:rsidRPr="001277E5">
              <w:rPr>
                <w:rFonts w:ascii="Times New Roman" w:eastAsia="Times New Roman" w:hAnsi="Times New Roman" w:cs="Times New Roman"/>
                <w:color w:val="000000"/>
                <w:sz w:val="18"/>
                <w:szCs w:val="18"/>
                <w:lang w:eastAsia="tr-TR"/>
              </w:rPr>
              <w:t xml:space="preserve"> </w:t>
            </w:r>
            <w:proofErr w:type="spellStart"/>
            <w:r w:rsidRPr="001277E5">
              <w:rPr>
                <w:rFonts w:ascii="Times New Roman" w:eastAsia="Times New Roman" w:hAnsi="Times New Roman" w:cs="Times New Roman"/>
                <w:color w:val="000000"/>
                <w:sz w:val="18"/>
                <w:szCs w:val="18"/>
                <w:lang w:eastAsia="tr-TR"/>
              </w:rPr>
              <w:t>hyemalis</w:t>
            </w:r>
            <w:proofErr w:type="spellEnd"/>
            <w:r w:rsidRPr="001277E5">
              <w:rPr>
                <w:rFonts w:ascii="Times New Roman" w:eastAsia="Times New Roman" w:hAnsi="Times New Roman" w:cs="Times New Roman"/>
                <w:color w:val="000000"/>
                <w:sz w:val="18"/>
                <w:szCs w:val="18"/>
                <w:lang w:eastAsia="tr-TR"/>
              </w:rPr>
              <w:t xml:space="preserve"> (Sarı kar çiçeği),</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color w:val="000000"/>
                <w:sz w:val="18"/>
                <w:szCs w:val="18"/>
                <w:lang w:eastAsia="tr-TR"/>
              </w:rPr>
              <w:t xml:space="preserve">c) Antalya ilinin Akseki ilçesinin Çimi ve </w:t>
            </w:r>
            <w:proofErr w:type="spellStart"/>
            <w:r w:rsidRPr="001277E5">
              <w:rPr>
                <w:rFonts w:ascii="Times New Roman" w:eastAsia="Times New Roman" w:hAnsi="Times New Roman" w:cs="Times New Roman"/>
                <w:color w:val="000000"/>
                <w:sz w:val="18"/>
                <w:szCs w:val="18"/>
                <w:lang w:eastAsia="tr-TR"/>
              </w:rPr>
              <w:t>Çanakpınar</w:t>
            </w:r>
            <w:proofErr w:type="spellEnd"/>
            <w:r w:rsidRPr="001277E5">
              <w:rPr>
                <w:rFonts w:ascii="Times New Roman" w:eastAsia="Times New Roman" w:hAnsi="Times New Roman" w:cs="Times New Roman"/>
                <w:color w:val="000000"/>
                <w:sz w:val="18"/>
                <w:szCs w:val="18"/>
                <w:lang w:eastAsia="tr-TR"/>
              </w:rPr>
              <w:t xml:space="preserve"> Mahallesi yaylalarında </w:t>
            </w:r>
            <w:proofErr w:type="spellStart"/>
            <w:r w:rsidRPr="001277E5">
              <w:rPr>
                <w:rFonts w:ascii="Times New Roman" w:eastAsia="Times New Roman" w:hAnsi="Times New Roman" w:cs="Times New Roman"/>
                <w:color w:val="000000"/>
                <w:sz w:val="18"/>
                <w:szCs w:val="18"/>
                <w:lang w:eastAsia="tr-TR"/>
              </w:rPr>
              <w:t>Galanthus</w:t>
            </w:r>
            <w:proofErr w:type="spellEnd"/>
            <w:r w:rsidRPr="001277E5">
              <w:rPr>
                <w:rFonts w:ascii="Times New Roman" w:eastAsia="Times New Roman" w:hAnsi="Times New Roman" w:cs="Times New Roman"/>
                <w:color w:val="000000"/>
                <w:sz w:val="18"/>
                <w:szCs w:val="18"/>
                <w:lang w:eastAsia="tr-TR"/>
              </w:rPr>
              <w:t xml:space="preserve"> </w:t>
            </w:r>
            <w:proofErr w:type="spellStart"/>
            <w:r w:rsidRPr="001277E5">
              <w:rPr>
                <w:rFonts w:ascii="Times New Roman" w:eastAsia="Times New Roman" w:hAnsi="Times New Roman" w:cs="Times New Roman"/>
                <w:color w:val="000000"/>
                <w:sz w:val="18"/>
                <w:szCs w:val="18"/>
                <w:lang w:eastAsia="tr-TR"/>
              </w:rPr>
              <w:t>elwesii</w:t>
            </w:r>
            <w:proofErr w:type="spellEnd"/>
            <w:r w:rsidRPr="001277E5">
              <w:rPr>
                <w:rFonts w:ascii="Times New Roman" w:eastAsia="Times New Roman" w:hAnsi="Times New Roman" w:cs="Times New Roman"/>
                <w:color w:val="000000"/>
                <w:sz w:val="18"/>
                <w:szCs w:val="18"/>
                <w:lang w:eastAsia="tr-TR"/>
              </w:rPr>
              <w:t xml:space="preserve"> (Toros kardeleni),</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color w:val="000000"/>
                <w:sz w:val="18"/>
                <w:szCs w:val="18"/>
                <w:lang w:eastAsia="tr-TR"/>
              </w:rPr>
              <w:t xml:space="preserve">ç) Giresun ili sınırları içerisinde </w:t>
            </w:r>
            <w:proofErr w:type="spellStart"/>
            <w:r w:rsidRPr="001277E5">
              <w:rPr>
                <w:rFonts w:ascii="Times New Roman" w:eastAsia="Times New Roman" w:hAnsi="Times New Roman" w:cs="Times New Roman"/>
                <w:color w:val="000000"/>
                <w:sz w:val="18"/>
                <w:szCs w:val="18"/>
                <w:lang w:eastAsia="tr-TR"/>
              </w:rPr>
              <w:t>Galanthus</w:t>
            </w:r>
            <w:proofErr w:type="spellEnd"/>
            <w:r w:rsidRPr="001277E5">
              <w:rPr>
                <w:rFonts w:ascii="Times New Roman" w:eastAsia="Times New Roman" w:hAnsi="Times New Roman" w:cs="Times New Roman"/>
                <w:color w:val="000000"/>
                <w:sz w:val="18"/>
                <w:szCs w:val="18"/>
                <w:lang w:eastAsia="tr-TR"/>
              </w:rPr>
              <w:t xml:space="preserve"> </w:t>
            </w:r>
            <w:proofErr w:type="spellStart"/>
            <w:r w:rsidRPr="001277E5">
              <w:rPr>
                <w:rFonts w:ascii="Times New Roman" w:eastAsia="Times New Roman" w:hAnsi="Times New Roman" w:cs="Times New Roman"/>
                <w:color w:val="000000"/>
                <w:sz w:val="18"/>
                <w:szCs w:val="18"/>
                <w:lang w:eastAsia="tr-TR"/>
              </w:rPr>
              <w:t>woronowii</w:t>
            </w:r>
            <w:proofErr w:type="spellEnd"/>
            <w:r w:rsidRPr="001277E5">
              <w:rPr>
                <w:rFonts w:ascii="Times New Roman" w:eastAsia="Times New Roman" w:hAnsi="Times New Roman" w:cs="Times New Roman"/>
                <w:color w:val="000000"/>
                <w:sz w:val="18"/>
                <w:szCs w:val="18"/>
                <w:lang w:eastAsia="tr-TR"/>
              </w:rPr>
              <w:t xml:space="preserve"> (Karadeniz kardeleni),</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proofErr w:type="gramStart"/>
            <w:r w:rsidRPr="001277E5">
              <w:rPr>
                <w:rFonts w:ascii="Times New Roman" w:eastAsia="Times New Roman" w:hAnsi="Times New Roman" w:cs="Times New Roman"/>
                <w:color w:val="000000"/>
                <w:sz w:val="18"/>
                <w:szCs w:val="18"/>
                <w:lang w:eastAsia="tr-TR"/>
              </w:rPr>
              <w:t>türleri</w:t>
            </w:r>
            <w:proofErr w:type="gramEnd"/>
            <w:r w:rsidRPr="001277E5">
              <w:rPr>
                <w:rFonts w:ascii="Times New Roman" w:eastAsia="Times New Roman" w:hAnsi="Times New Roman" w:cs="Times New Roman"/>
                <w:color w:val="000000"/>
                <w:sz w:val="18"/>
                <w:szCs w:val="18"/>
                <w:lang w:eastAsia="tr-TR"/>
              </w:rPr>
              <w:t xml:space="preserve"> toplanamaz.</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b/>
                <w:bCs/>
                <w:color w:val="000000"/>
                <w:sz w:val="18"/>
                <w:szCs w:val="18"/>
                <w:lang w:eastAsia="tr-TR"/>
              </w:rPr>
              <w:t>İdari yaptırımlar</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b/>
                <w:bCs/>
                <w:color w:val="000000"/>
                <w:sz w:val="18"/>
                <w:szCs w:val="18"/>
                <w:lang w:eastAsia="tr-TR"/>
              </w:rPr>
              <w:t>MADDE 7 – </w:t>
            </w:r>
            <w:r w:rsidRPr="001277E5">
              <w:rPr>
                <w:rFonts w:ascii="Times New Roman" w:eastAsia="Times New Roman" w:hAnsi="Times New Roman" w:cs="Times New Roman"/>
                <w:color w:val="000000"/>
                <w:sz w:val="18"/>
                <w:szCs w:val="18"/>
                <w:lang w:eastAsia="tr-TR"/>
              </w:rPr>
              <w:t xml:space="preserve">(1) Doğadan izinsiz ve kaçak toplama yapan kişi veya kuruluşlara, </w:t>
            </w:r>
            <w:proofErr w:type="gramStart"/>
            <w:r w:rsidRPr="001277E5">
              <w:rPr>
                <w:rFonts w:ascii="Times New Roman" w:eastAsia="Times New Roman" w:hAnsi="Times New Roman" w:cs="Times New Roman"/>
                <w:color w:val="000000"/>
                <w:sz w:val="18"/>
                <w:szCs w:val="18"/>
                <w:lang w:eastAsia="tr-TR"/>
              </w:rPr>
              <w:t>9/8/1983</w:t>
            </w:r>
            <w:proofErr w:type="gramEnd"/>
            <w:r w:rsidRPr="001277E5">
              <w:rPr>
                <w:rFonts w:ascii="Times New Roman" w:eastAsia="Times New Roman" w:hAnsi="Times New Roman" w:cs="Times New Roman"/>
                <w:color w:val="000000"/>
                <w:sz w:val="18"/>
                <w:szCs w:val="18"/>
                <w:lang w:eastAsia="tr-TR"/>
              </w:rPr>
              <w:t xml:space="preserve"> tarihli ve 2872 sayılı Çevre Kanunu uyarınca işlem yapılır.</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color w:val="000000"/>
                <w:sz w:val="18"/>
                <w:szCs w:val="18"/>
                <w:lang w:eastAsia="tr-TR"/>
              </w:rPr>
              <w:t xml:space="preserve">(2) İhracat aşamasında gerçeğe aykırı beyanda bulunanlar hakkında </w:t>
            </w:r>
            <w:proofErr w:type="gramStart"/>
            <w:r w:rsidRPr="001277E5">
              <w:rPr>
                <w:rFonts w:ascii="Times New Roman" w:eastAsia="Times New Roman" w:hAnsi="Times New Roman" w:cs="Times New Roman"/>
                <w:color w:val="000000"/>
                <w:sz w:val="18"/>
                <w:szCs w:val="18"/>
                <w:lang w:eastAsia="tr-TR"/>
              </w:rPr>
              <w:t>31/10/2006</w:t>
            </w:r>
            <w:proofErr w:type="gramEnd"/>
            <w:r w:rsidRPr="001277E5">
              <w:rPr>
                <w:rFonts w:ascii="Times New Roman" w:eastAsia="Times New Roman" w:hAnsi="Times New Roman" w:cs="Times New Roman"/>
                <w:color w:val="000000"/>
                <w:sz w:val="18"/>
                <w:szCs w:val="18"/>
                <w:lang w:eastAsia="tr-TR"/>
              </w:rPr>
              <w:t xml:space="preserve"> tarihli ve 5553 sayılı Tohumculuk Kanununun 12 </w:t>
            </w:r>
            <w:proofErr w:type="spellStart"/>
            <w:r w:rsidRPr="001277E5">
              <w:rPr>
                <w:rFonts w:ascii="Times New Roman" w:eastAsia="Times New Roman" w:hAnsi="Times New Roman" w:cs="Times New Roman"/>
                <w:color w:val="000000"/>
                <w:sz w:val="18"/>
                <w:szCs w:val="18"/>
                <w:lang w:eastAsia="tr-TR"/>
              </w:rPr>
              <w:t>nci</w:t>
            </w:r>
            <w:proofErr w:type="spellEnd"/>
            <w:r w:rsidRPr="001277E5">
              <w:rPr>
                <w:rFonts w:ascii="Times New Roman" w:eastAsia="Times New Roman" w:hAnsi="Times New Roman" w:cs="Times New Roman"/>
                <w:color w:val="000000"/>
                <w:sz w:val="18"/>
                <w:szCs w:val="18"/>
                <w:lang w:eastAsia="tr-TR"/>
              </w:rPr>
              <w:t xml:space="preserve"> maddesi ve 21/3/2007 tarihli ve 5607 sayılı Kaçakçılıkla Mücadele Kanununun 3 üncü maddesi gereğince işlem yapılır.</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b/>
                <w:bCs/>
                <w:color w:val="000000"/>
                <w:sz w:val="18"/>
                <w:szCs w:val="18"/>
                <w:lang w:eastAsia="tr-TR"/>
              </w:rPr>
              <w:t>Yürürlükten kaldırılan tebliğ</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b/>
                <w:bCs/>
                <w:color w:val="000000"/>
                <w:sz w:val="18"/>
                <w:szCs w:val="18"/>
                <w:lang w:eastAsia="tr-TR"/>
              </w:rPr>
              <w:t>MADDE 8 –</w:t>
            </w:r>
            <w:r w:rsidRPr="001277E5">
              <w:rPr>
                <w:rFonts w:ascii="Times New Roman" w:eastAsia="Times New Roman" w:hAnsi="Times New Roman" w:cs="Times New Roman"/>
                <w:color w:val="000000"/>
                <w:sz w:val="18"/>
                <w:szCs w:val="18"/>
                <w:lang w:eastAsia="tr-TR"/>
              </w:rPr>
              <w:t xml:space="preserve"> (1) </w:t>
            </w:r>
            <w:proofErr w:type="gramStart"/>
            <w:r w:rsidRPr="001277E5">
              <w:rPr>
                <w:rFonts w:ascii="Times New Roman" w:eastAsia="Times New Roman" w:hAnsi="Times New Roman" w:cs="Times New Roman"/>
                <w:color w:val="000000"/>
                <w:sz w:val="18"/>
                <w:szCs w:val="18"/>
                <w:lang w:eastAsia="tr-TR"/>
              </w:rPr>
              <w:t>4/12/2014</w:t>
            </w:r>
            <w:proofErr w:type="gramEnd"/>
            <w:r w:rsidRPr="001277E5">
              <w:rPr>
                <w:rFonts w:ascii="Times New Roman" w:eastAsia="Times New Roman" w:hAnsi="Times New Roman" w:cs="Times New Roman"/>
                <w:color w:val="000000"/>
                <w:sz w:val="18"/>
                <w:szCs w:val="18"/>
                <w:lang w:eastAsia="tr-TR"/>
              </w:rPr>
              <w:t xml:space="preserve"> tarihli ve 29195 sayılı Resmî </w:t>
            </w:r>
            <w:proofErr w:type="spellStart"/>
            <w:r w:rsidRPr="001277E5">
              <w:rPr>
                <w:rFonts w:ascii="Times New Roman" w:eastAsia="Times New Roman" w:hAnsi="Times New Roman" w:cs="Times New Roman"/>
                <w:color w:val="000000"/>
                <w:sz w:val="18"/>
                <w:szCs w:val="18"/>
                <w:lang w:eastAsia="tr-TR"/>
              </w:rPr>
              <w:t>Gazete’de</w:t>
            </w:r>
            <w:proofErr w:type="spellEnd"/>
            <w:r w:rsidRPr="001277E5">
              <w:rPr>
                <w:rFonts w:ascii="Times New Roman" w:eastAsia="Times New Roman" w:hAnsi="Times New Roman" w:cs="Times New Roman"/>
                <w:color w:val="000000"/>
                <w:sz w:val="18"/>
                <w:szCs w:val="18"/>
                <w:lang w:eastAsia="tr-TR"/>
              </w:rPr>
              <w:t xml:space="preserve"> yayımlanan Doğal Çiçek Soğanlarının 2015 Yılı İhracat Listesi Hakkında Tebliğ (Tebliğ No: 2014/56) yürürlükten kaldırılmıştır.</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b/>
                <w:bCs/>
                <w:color w:val="000000"/>
                <w:sz w:val="18"/>
                <w:szCs w:val="18"/>
                <w:lang w:eastAsia="tr-TR"/>
              </w:rPr>
              <w:t>Yürürlük</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b/>
                <w:bCs/>
                <w:color w:val="000000"/>
                <w:sz w:val="18"/>
                <w:szCs w:val="18"/>
                <w:lang w:eastAsia="tr-TR"/>
              </w:rPr>
              <w:t>MADDE 9 –</w:t>
            </w:r>
            <w:r w:rsidRPr="001277E5">
              <w:rPr>
                <w:rFonts w:ascii="Times New Roman" w:eastAsia="Times New Roman" w:hAnsi="Times New Roman" w:cs="Times New Roman"/>
                <w:color w:val="000000"/>
                <w:sz w:val="18"/>
                <w:szCs w:val="18"/>
                <w:lang w:eastAsia="tr-TR"/>
              </w:rPr>
              <w:t xml:space="preserve"> (1) Bu Tebliğ </w:t>
            </w:r>
            <w:proofErr w:type="gramStart"/>
            <w:r w:rsidRPr="001277E5">
              <w:rPr>
                <w:rFonts w:ascii="Times New Roman" w:eastAsia="Times New Roman" w:hAnsi="Times New Roman" w:cs="Times New Roman"/>
                <w:color w:val="000000"/>
                <w:sz w:val="18"/>
                <w:szCs w:val="18"/>
                <w:lang w:eastAsia="tr-TR"/>
              </w:rPr>
              <w:t>1/1/2016</w:t>
            </w:r>
            <w:proofErr w:type="gramEnd"/>
            <w:r w:rsidRPr="001277E5">
              <w:rPr>
                <w:rFonts w:ascii="Times New Roman" w:eastAsia="Times New Roman" w:hAnsi="Times New Roman" w:cs="Times New Roman"/>
                <w:color w:val="000000"/>
                <w:sz w:val="18"/>
                <w:szCs w:val="18"/>
                <w:lang w:eastAsia="tr-TR"/>
              </w:rPr>
              <w:t xml:space="preserve"> tarihinden geçerli olmak üzere yayımı tarihinde yürürlüğe girer.</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b/>
                <w:bCs/>
                <w:color w:val="000000"/>
                <w:sz w:val="18"/>
                <w:szCs w:val="18"/>
                <w:lang w:eastAsia="tr-TR"/>
              </w:rPr>
              <w:t>Yürütme</w:t>
            </w:r>
          </w:p>
          <w:p w:rsidR="001277E5" w:rsidRPr="001277E5" w:rsidRDefault="001277E5" w:rsidP="001277E5">
            <w:pPr>
              <w:spacing w:after="0" w:line="240" w:lineRule="atLeast"/>
              <w:ind w:firstLine="566"/>
              <w:jc w:val="both"/>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b/>
                <w:bCs/>
                <w:color w:val="000000"/>
                <w:sz w:val="18"/>
                <w:szCs w:val="18"/>
                <w:lang w:eastAsia="tr-TR"/>
              </w:rPr>
              <w:t>MADDE 10 – </w:t>
            </w:r>
            <w:r w:rsidRPr="001277E5">
              <w:rPr>
                <w:rFonts w:ascii="Times New Roman" w:eastAsia="Times New Roman" w:hAnsi="Times New Roman" w:cs="Times New Roman"/>
                <w:color w:val="000000"/>
                <w:sz w:val="18"/>
                <w:szCs w:val="18"/>
                <w:lang w:eastAsia="tr-TR"/>
              </w:rPr>
              <w:t>(1) Bu Tebliğ hükümlerini Gıda, Tarım ve Hayvancılık Bakanı yürütür.</w:t>
            </w:r>
          </w:p>
          <w:p w:rsidR="001277E5" w:rsidRPr="001277E5" w:rsidRDefault="001277E5" w:rsidP="001277E5">
            <w:pPr>
              <w:spacing w:after="0" w:line="240" w:lineRule="atLeast"/>
              <w:jc w:val="center"/>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color w:val="000000"/>
                <w:sz w:val="18"/>
                <w:szCs w:val="18"/>
                <w:lang w:eastAsia="tr-TR"/>
              </w:rPr>
              <w:t> </w:t>
            </w:r>
          </w:p>
          <w:p w:rsidR="001277E5" w:rsidRPr="001277E5" w:rsidRDefault="001277E5" w:rsidP="001277E5">
            <w:pPr>
              <w:spacing w:after="0" w:line="240" w:lineRule="atLeast"/>
              <w:jc w:val="center"/>
              <w:rPr>
                <w:rFonts w:ascii="Times New Roman" w:eastAsia="Times New Roman" w:hAnsi="Times New Roman" w:cs="Times New Roman"/>
                <w:color w:val="000000"/>
                <w:sz w:val="19"/>
                <w:szCs w:val="19"/>
                <w:lang w:eastAsia="tr-TR"/>
              </w:rPr>
            </w:pPr>
            <w:r w:rsidRPr="001277E5">
              <w:rPr>
                <w:rFonts w:ascii="Times New Roman" w:eastAsia="Times New Roman" w:hAnsi="Times New Roman" w:cs="Times New Roman"/>
                <w:color w:val="000000"/>
                <w:sz w:val="18"/>
                <w:szCs w:val="18"/>
                <w:lang w:eastAsia="tr-TR"/>
              </w:rPr>
              <w:t> </w:t>
            </w:r>
          </w:p>
          <w:p w:rsidR="001710AE" w:rsidRDefault="001710AE" w:rsidP="001277E5">
            <w:pPr>
              <w:spacing w:after="0" w:line="240" w:lineRule="atLeast"/>
            </w:pPr>
          </w:p>
          <w:p w:rsidR="001277E5" w:rsidRDefault="001710AE" w:rsidP="001277E5">
            <w:pPr>
              <w:spacing w:after="0" w:line="240" w:lineRule="atLeast"/>
              <w:rPr>
                <w:rFonts w:ascii="Times New Roman" w:eastAsia="Times New Roman" w:hAnsi="Times New Roman" w:cs="Times New Roman"/>
                <w:b/>
                <w:bCs/>
                <w:color w:val="800080"/>
                <w:sz w:val="18"/>
                <w:szCs w:val="18"/>
                <w:lang w:eastAsia="tr-TR"/>
              </w:rPr>
            </w:pPr>
            <w:hyperlink r:id="rId4" w:history="1">
              <w:r w:rsidR="001277E5" w:rsidRPr="001277E5">
                <w:rPr>
                  <w:rFonts w:ascii="Times New Roman" w:eastAsia="Times New Roman" w:hAnsi="Times New Roman" w:cs="Times New Roman"/>
                  <w:b/>
                  <w:bCs/>
                  <w:color w:val="800080"/>
                  <w:sz w:val="18"/>
                  <w:szCs w:val="18"/>
                  <w:lang w:eastAsia="tr-TR"/>
                </w:rPr>
                <w:t>Ek</w:t>
              </w:r>
              <w:r w:rsidR="001277E5" w:rsidRPr="001277E5">
                <w:rPr>
                  <w:rFonts w:ascii="Times New Roman" w:eastAsia="Times New Roman" w:hAnsi="Times New Roman" w:cs="Times New Roman"/>
                  <w:b/>
                  <w:bCs/>
                  <w:color w:val="800080"/>
                  <w:sz w:val="18"/>
                  <w:szCs w:val="18"/>
                  <w:lang w:eastAsia="tr-TR"/>
                </w:rPr>
                <w:t>i</w:t>
              </w:r>
              <w:r w:rsidR="001277E5" w:rsidRPr="001277E5">
                <w:rPr>
                  <w:rFonts w:ascii="Times New Roman" w:eastAsia="Times New Roman" w:hAnsi="Times New Roman" w:cs="Times New Roman"/>
                  <w:b/>
                  <w:bCs/>
                  <w:color w:val="800080"/>
                  <w:sz w:val="18"/>
                  <w:szCs w:val="18"/>
                  <w:lang w:eastAsia="tr-TR"/>
                </w:rPr>
                <w:t xml:space="preserve"> için tıklay</w:t>
              </w:r>
              <w:bookmarkStart w:id="0" w:name="_GoBack"/>
              <w:bookmarkEnd w:id="0"/>
              <w:r w:rsidR="001277E5" w:rsidRPr="001277E5">
                <w:rPr>
                  <w:rFonts w:ascii="Times New Roman" w:eastAsia="Times New Roman" w:hAnsi="Times New Roman" w:cs="Times New Roman"/>
                  <w:b/>
                  <w:bCs/>
                  <w:color w:val="800080"/>
                  <w:sz w:val="18"/>
                  <w:szCs w:val="18"/>
                  <w:lang w:eastAsia="tr-TR"/>
                </w:rPr>
                <w:t>ı</w:t>
              </w:r>
              <w:r w:rsidR="001277E5" w:rsidRPr="001277E5">
                <w:rPr>
                  <w:rFonts w:ascii="Times New Roman" w:eastAsia="Times New Roman" w:hAnsi="Times New Roman" w:cs="Times New Roman"/>
                  <w:b/>
                  <w:bCs/>
                  <w:color w:val="800080"/>
                  <w:sz w:val="18"/>
                  <w:szCs w:val="18"/>
                  <w:lang w:eastAsia="tr-TR"/>
                </w:rPr>
                <w:t>nız.</w:t>
              </w:r>
            </w:hyperlink>
          </w:p>
          <w:p w:rsidR="001710AE" w:rsidRDefault="001710AE" w:rsidP="001277E5">
            <w:pPr>
              <w:spacing w:after="0" w:line="240" w:lineRule="atLeast"/>
              <w:rPr>
                <w:rFonts w:ascii="Times New Roman" w:eastAsia="Times New Roman" w:hAnsi="Times New Roman" w:cs="Times New Roman"/>
                <w:b/>
                <w:bCs/>
                <w:color w:val="800080"/>
                <w:sz w:val="18"/>
                <w:szCs w:val="18"/>
                <w:lang w:eastAsia="tr-TR"/>
              </w:rPr>
            </w:pPr>
          </w:p>
          <w:p w:rsidR="001710AE" w:rsidRDefault="001710AE" w:rsidP="001277E5">
            <w:pPr>
              <w:spacing w:after="0" w:line="240" w:lineRule="atLeast"/>
              <w:rPr>
                <w:rFonts w:ascii="Times New Roman" w:eastAsia="Times New Roman" w:hAnsi="Times New Roman" w:cs="Times New Roman"/>
                <w:b/>
                <w:bCs/>
                <w:color w:val="800080"/>
                <w:sz w:val="18"/>
                <w:szCs w:val="18"/>
                <w:lang w:eastAsia="tr-TR"/>
              </w:rPr>
            </w:pPr>
          </w:p>
          <w:p w:rsidR="001710AE" w:rsidRPr="001277E5" w:rsidRDefault="001710AE" w:rsidP="001277E5">
            <w:pPr>
              <w:spacing w:after="0" w:line="240" w:lineRule="atLeast"/>
              <w:rPr>
                <w:rFonts w:ascii="Times New Roman" w:eastAsia="Times New Roman" w:hAnsi="Times New Roman" w:cs="Times New Roman"/>
                <w:color w:val="000000"/>
                <w:sz w:val="19"/>
                <w:szCs w:val="19"/>
                <w:lang w:eastAsia="tr-TR"/>
              </w:rPr>
            </w:pPr>
          </w:p>
          <w:p w:rsidR="001277E5" w:rsidRPr="001277E5" w:rsidRDefault="001277E5" w:rsidP="001277E5">
            <w:pPr>
              <w:spacing w:after="0" w:line="240" w:lineRule="auto"/>
              <w:rPr>
                <w:rFonts w:ascii="Times New Roman" w:eastAsia="Times New Roman" w:hAnsi="Times New Roman" w:cs="Times New Roman"/>
                <w:sz w:val="24"/>
                <w:szCs w:val="24"/>
                <w:lang w:eastAsia="tr-TR"/>
              </w:rPr>
            </w:pPr>
          </w:p>
        </w:tc>
      </w:tr>
    </w:tbl>
    <w:p w:rsidR="00E52149" w:rsidRDefault="00E52149"/>
    <w:sectPr w:rsidR="00E521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7E5"/>
    <w:rsid w:val="001277E5"/>
    <w:rsid w:val="001710AE"/>
    <w:rsid w:val="00E521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6C2111-567F-4663-B7AF-F8E11B958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1/20160117-2-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1036</Words>
  <Characters>5906</Characters>
  <Application>Microsoft Office Word</Application>
  <DocSecurity>0</DocSecurity>
  <Lines>49</Lines>
  <Paragraphs>13</Paragraphs>
  <ScaleCrop>false</ScaleCrop>
  <Company/>
  <LinksUpToDate>false</LinksUpToDate>
  <CharactersWithSpaces>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2016-01-18T14:54:00Z</dcterms:created>
  <dcterms:modified xsi:type="dcterms:W3CDTF">2016-03-15T10:04:00Z</dcterms:modified>
</cp:coreProperties>
</file>