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F26" w:rsidRPr="00B46C72" w:rsidRDefault="008C1E9F" w:rsidP="008C1E9F">
      <w:pPr>
        <w:jc w:val="center"/>
        <w:rPr>
          <w:rFonts w:ascii="Times New Roman" w:hAnsi="Times New Roman" w:cs="Times New Roman"/>
          <w:b/>
          <w:sz w:val="24"/>
          <w:szCs w:val="24"/>
        </w:rPr>
      </w:pPr>
      <w:r w:rsidRPr="00B46C72">
        <w:rPr>
          <w:rFonts w:ascii="Times New Roman" w:hAnsi="Times New Roman" w:cs="Times New Roman"/>
          <w:b/>
          <w:sz w:val="24"/>
          <w:szCs w:val="24"/>
        </w:rPr>
        <w:t>YURTDIŞI PAZAR ARAŞTIRMA DESTEĞİ</w:t>
      </w:r>
    </w:p>
    <w:p w:rsidR="008C1E9F" w:rsidRDefault="008C1E9F" w:rsidP="008C1E9F">
      <w:pPr>
        <w:rPr>
          <w:rFonts w:ascii="Times New Roman" w:hAnsi="Times New Roman" w:cs="Times New Roman"/>
          <w:sz w:val="24"/>
          <w:szCs w:val="24"/>
        </w:rPr>
      </w:pPr>
    </w:p>
    <w:p w:rsidR="008C1E9F" w:rsidRPr="008C1E9F" w:rsidRDefault="008C1E9F" w:rsidP="008C1E9F">
      <w:pPr>
        <w:pStyle w:val="ListeParagraf"/>
        <w:numPr>
          <w:ilvl w:val="0"/>
          <w:numId w:val="1"/>
        </w:numPr>
        <w:rPr>
          <w:rFonts w:ascii="Times New Roman" w:hAnsi="Times New Roman" w:cs="Times New Roman"/>
          <w:sz w:val="24"/>
          <w:szCs w:val="24"/>
        </w:rPr>
      </w:pPr>
      <w:r w:rsidRPr="008C1E9F">
        <w:rPr>
          <w:rFonts w:ascii="Times New Roman" w:hAnsi="Times New Roman" w:cs="Times New Roman"/>
          <w:sz w:val="24"/>
          <w:szCs w:val="24"/>
        </w:rPr>
        <w:t>Yurtdışı Pazar Araştırma Desteği Nedir?</w:t>
      </w:r>
    </w:p>
    <w:p w:rsidR="008C1E9F" w:rsidRPr="008C1E9F" w:rsidRDefault="008C1E9F" w:rsidP="008C1E9F">
      <w:pPr>
        <w:pStyle w:val="ListeParagraf"/>
        <w:numPr>
          <w:ilvl w:val="0"/>
          <w:numId w:val="1"/>
        </w:numPr>
        <w:rPr>
          <w:rFonts w:ascii="Times New Roman" w:hAnsi="Times New Roman" w:cs="Times New Roman"/>
          <w:sz w:val="24"/>
          <w:szCs w:val="24"/>
        </w:rPr>
      </w:pPr>
      <w:r w:rsidRPr="008C1E9F">
        <w:rPr>
          <w:rFonts w:ascii="Times New Roman" w:hAnsi="Times New Roman" w:cs="Times New Roman"/>
          <w:sz w:val="24"/>
          <w:szCs w:val="24"/>
        </w:rPr>
        <w:t>Yurtdışı Pazar Araştırma Desteğinden Kimler Yararlanabilir?</w:t>
      </w:r>
    </w:p>
    <w:p w:rsidR="008C1E9F" w:rsidRPr="008C1E9F" w:rsidRDefault="008C1E9F" w:rsidP="008C1E9F">
      <w:pPr>
        <w:pStyle w:val="ListeParagraf"/>
        <w:numPr>
          <w:ilvl w:val="0"/>
          <w:numId w:val="1"/>
        </w:numPr>
        <w:rPr>
          <w:rFonts w:ascii="Times New Roman" w:hAnsi="Times New Roman" w:cs="Times New Roman"/>
          <w:sz w:val="24"/>
          <w:szCs w:val="24"/>
        </w:rPr>
      </w:pPr>
      <w:r w:rsidRPr="008C1E9F">
        <w:rPr>
          <w:rFonts w:ascii="Times New Roman" w:hAnsi="Times New Roman" w:cs="Times New Roman"/>
          <w:sz w:val="24"/>
          <w:szCs w:val="24"/>
        </w:rPr>
        <w:t>Yurtdışı Pazar Araştırma Desteği Esasları Nelerdir?</w:t>
      </w:r>
    </w:p>
    <w:p w:rsidR="008C1E9F" w:rsidRDefault="008C1E9F" w:rsidP="008C1E9F">
      <w:pPr>
        <w:pStyle w:val="ListeParagraf"/>
        <w:numPr>
          <w:ilvl w:val="0"/>
          <w:numId w:val="1"/>
        </w:numPr>
        <w:rPr>
          <w:rFonts w:ascii="Times New Roman" w:hAnsi="Times New Roman" w:cs="Times New Roman"/>
          <w:sz w:val="24"/>
          <w:szCs w:val="24"/>
        </w:rPr>
      </w:pPr>
      <w:r w:rsidRPr="008C1E9F">
        <w:rPr>
          <w:rFonts w:ascii="Times New Roman" w:hAnsi="Times New Roman" w:cs="Times New Roman"/>
          <w:sz w:val="24"/>
          <w:szCs w:val="24"/>
        </w:rPr>
        <w:t>Yurtdışı Pazar Araştırma Desteği İle İlgili Dikkat Edilmesi Gereken Hususlar Nelerdir?</w:t>
      </w:r>
    </w:p>
    <w:p w:rsidR="008C1E9F" w:rsidRDefault="008C1E9F" w:rsidP="008C1E9F">
      <w:pPr>
        <w:ind w:left="360"/>
        <w:rPr>
          <w:rFonts w:ascii="Times New Roman" w:hAnsi="Times New Roman" w:cs="Times New Roman"/>
          <w:sz w:val="24"/>
          <w:szCs w:val="24"/>
        </w:rPr>
      </w:pPr>
    </w:p>
    <w:p w:rsidR="008C1E9F" w:rsidRPr="008C1E9F" w:rsidRDefault="008C1E9F" w:rsidP="008C1E9F">
      <w:pPr>
        <w:rPr>
          <w:rFonts w:ascii="Times New Roman" w:hAnsi="Times New Roman" w:cs="Times New Roman"/>
          <w:b/>
          <w:sz w:val="24"/>
          <w:szCs w:val="24"/>
        </w:rPr>
      </w:pPr>
      <w:r w:rsidRPr="008C1E9F">
        <w:rPr>
          <w:rFonts w:ascii="Times New Roman" w:hAnsi="Times New Roman" w:cs="Times New Roman"/>
          <w:b/>
          <w:sz w:val="24"/>
          <w:szCs w:val="24"/>
        </w:rPr>
        <w:t>1.Yurtdışı Pazar Araştırma Desteği Nedir?</w:t>
      </w:r>
    </w:p>
    <w:p w:rsidR="00102C95" w:rsidRDefault="008C1E9F" w:rsidP="00102C95">
      <w:pPr>
        <w:rPr>
          <w:rFonts w:ascii="Times New Roman" w:hAnsi="Times New Roman" w:cs="Times New Roman"/>
          <w:sz w:val="24"/>
          <w:szCs w:val="24"/>
        </w:rPr>
      </w:pPr>
      <w:r>
        <w:rPr>
          <w:rFonts w:ascii="Times New Roman" w:hAnsi="Times New Roman" w:cs="Times New Roman"/>
          <w:sz w:val="24"/>
          <w:szCs w:val="24"/>
        </w:rPr>
        <w:t xml:space="preserve">      TC Ekonomi Bakanlığı 2011/1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tebliğ kapsamında, sınai ve ticari faaliyette bulunan şirk</w:t>
      </w:r>
      <w:r w:rsidR="00557354">
        <w:rPr>
          <w:rFonts w:ascii="Times New Roman" w:hAnsi="Times New Roman" w:cs="Times New Roman"/>
          <w:sz w:val="24"/>
          <w:szCs w:val="24"/>
        </w:rPr>
        <w:t>et ve işbirliği kuruluşlarının p</w:t>
      </w:r>
      <w:r>
        <w:rPr>
          <w:rFonts w:ascii="Times New Roman" w:hAnsi="Times New Roman" w:cs="Times New Roman"/>
          <w:sz w:val="24"/>
          <w:szCs w:val="24"/>
        </w:rPr>
        <w:t xml:space="preserve">azar araştırması ve pazara giriş faaliyetlerine ilişkin giderlerinin karşılanmasıdır. </w:t>
      </w:r>
    </w:p>
    <w:p w:rsidR="00102C95" w:rsidRDefault="00102C95" w:rsidP="00102C95">
      <w:pPr>
        <w:rPr>
          <w:rFonts w:ascii="Times New Roman" w:hAnsi="Times New Roman" w:cs="Times New Roman"/>
          <w:b/>
          <w:sz w:val="24"/>
          <w:szCs w:val="24"/>
        </w:rPr>
      </w:pPr>
      <w:r w:rsidRPr="00102C95">
        <w:rPr>
          <w:rFonts w:ascii="Times New Roman" w:hAnsi="Times New Roman" w:cs="Times New Roman"/>
          <w:b/>
          <w:sz w:val="24"/>
          <w:szCs w:val="24"/>
        </w:rPr>
        <w:t>2.Yurtdışı Pazar Araştırma Desteğinden Kimler Yararlanabilir?</w:t>
      </w:r>
    </w:p>
    <w:p w:rsidR="00102C95" w:rsidRDefault="00102C95" w:rsidP="00102C95">
      <w:pPr>
        <w:rPr>
          <w:rFonts w:ascii="Times New Roman" w:hAnsi="Times New Roman" w:cs="Times New Roman"/>
          <w:sz w:val="24"/>
          <w:szCs w:val="24"/>
        </w:rPr>
      </w:pPr>
      <w:r w:rsidRPr="00102C95">
        <w:rPr>
          <w:rFonts w:ascii="Times New Roman" w:hAnsi="Times New Roman" w:cs="Times New Roman"/>
          <w:sz w:val="24"/>
          <w:szCs w:val="24"/>
        </w:rPr>
        <w:t xml:space="preserve">    </w:t>
      </w:r>
      <w:proofErr w:type="gramStart"/>
      <w:r w:rsidRPr="00102C95">
        <w:rPr>
          <w:rFonts w:ascii="Times New Roman" w:hAnsi="Times New Roman" w:cs="Times New Roman"/>
          <w:sz w:val="24"/>
          <w:szCs w:val="24"/>
        </w:rPr>
        <w:t>13/1/2011</w:t>
      </w:r>
      <w:proofErr w:type="gramEnd"/>
      <w:r w:rsidRPr="00102C95">
        <w:rPr>
          <w:rFonts w:ascii="Times New Roman" w:hAnsi="Times New Roman" w:cs="Times New Roman"/>
          <w:sz w:val="24"/>
          <w:szCs w:val="24"/>
        </w:rPr>
        <w:t xml:space="preserve"> tarihli ve 6102 sayılı Türk Ticaret Kanununun 124 üncü maddesinde belirtilen </w:t>
      </w:r>
      <w:proofErr w:type="spellStart"/>
      <w:r w:rsidRPr="00102C95">
        <w:rPr>
          <w:rFonts w:ascii="Times New Roman" w:hAnsi="Times New Roman" w:cs="Times New Roman"/>
          <w:sz w:val="24"/>
          <w:szCs w:val="24"/>
        </w:rPr>
        <w:t>kollektif</w:t>
      </w:r>
      <w:proofErr w:type="spellEnd"/>
      <w:r w:rsidRPr="00102C95">
        <w:rPr>
          <w:rFonts w:ascii="Times New Roman" w:hAnsi="Times New Roman" w:cs="Times New Roman"/>
          <w:sz w:val="24"/>
          <w:szCs w:val="24"/>
        </w:rPr>
        <w:t xml:space="preserve">, komandit, anonim, </w:t>
      </w:r>
      <w:proofErr w:type="spellStart"/>
      <w:r w:rsidRPr="00102C95">
        <w:rPr>
          <w:rFonts w:ascii="Times New Roman" w:hAnsi="Times New Roman" w:cs="Times New Roman"/>
          <w:sz w:val="24"/>
          <w:szCs w:val="24"/>
        </w:rPr>
        <w:t>l</w:t>
      </w:r>
      <w:r>
        <w:rPr>
          <w:rFonts w:ascii="Times New Roman" w:hAnsi="Times New Roman" w:cs="Times New Roman"/>
          <w:sz w:val="24"/>
          <w:szCs w:val="24"/>
        </w:rPr>
        <w:t>imited</w:t>
      </w:r>
      <w:proofErr w:type="spellEnd"/>
      <w:r>
        <w:rPr>
          <w:rFonts w:ascii="Times New Roman" w:hAnsi="Times New Roman" w:cs="Times New Roman"/>
          <w:sz w:val="24"/>
          <w:szCs w:val="24"/>
        </w:rPr>
        <w:t xml:space="preserve"> ve kooperatif şirketleri ile bu şirketlerin sahibi, ortağı ve/veya sigortalı çalışanı yararlanabilir.</w:t>
      </w:r>
      <w:r w:rsidR="006B55E7" w:rsidRPr="006B55E7">
        <w:rPr>
          <w:sz w:val="23"/>
          <w:szCs w:val="23"/>
        </w:rPr>
        <w:t xml:space="preserve"> </w:t>
      </w:r>
      <w:r w:rsidR="006B55E7" w:rsidRPr="006B55E7">
        <w:rPr>
          <w:rFonts w:ascii="Times New Roman" w:hAnsi="Times New Roman" w:cs="Times New Roman"/>
          <w:sz w:val="24"/>
          <w:szCs w:val="24"/>
        </w:rPr>
        <w:t>Bir yurt dışı pazar araştırması gezisi kapsamında en fazla iki şirket çalışanının aşağıda belirtilen giderleri desteklenir.</w:t>
      </w:r>
    </w:p>
    <w:p w:rsidR="00C82F32" w:rsidRDefault="00102C95" w:rsidP="00C82F32">
      <w:pPr>
        <w:rPr>
          <w:rFonts w:ascii="Times New Roman" w:hAnsi="Times New Roman" w:cs="Times New Roman"/>
          <w:b/>
          <w:sz w:val="24"/>
          <w:szCs w:val="24"/>
        </w:rPr>
      </w:pPr>
      <w:r>
        <w:rPr>
          <w:rFonts w:ascii="Times New Roman" w:hAnsi="Times New Roman" w:cs="Times New Roman"/>
          <w:b/>
          <w:sz w:val="24"/>
          <w:szCs w:val="24"/>
        </w:rPr>
        <w:t>3.</w:t>
      </w:r>
      <w:r w:rsidRPr="00102C95">
        <w:rPr>
          <w:rFonts w:ascii="Times New Roman" w:hAnsi="Times New Roman" w:cs="Times New Roman"/>
          <w:b/>
          <w:sz w:val="24"/>
          <w:szCs w:val="24"/>
        </w:rPr>
        <w:t>Yurtdışı Pazar Araştırma Desteği Esasları Nelerdir?</w:t>
      </w:r>
      <w:bookmarkStart w:id="0" w:name="_GoBack"/>
      <w:bookmarkEnd w:id="0"/>
    </w:p>
    <w:p w:rsidR="00102C95" w:rsidRPr="00C82F32" w:rsidRDefault="00C82F32" w:rsidP="00C82F32">
      <w:pPr>
        <w:rPr>
          <w:rFonts w:ascii="Times New Roman" w:hAnsi="Times New Roman" w:cs="Times New Roman"/>
          <w:b/>
          <w:sz w:val="24"/>
          <w:szCs w:val="24"/>
        </w:rPr>
      </w:pPr>
      <w:r w:rsidRPr="009422DF">
        <w:rPr>
          <w:rFonts w:ascii="Times New Roman" w:hAnsi="Times New Roman" w:cs="Times New Roman"/>
          <w:b/>
          <w:sz w:val="24"/>
          <w:szCs w:val="24"/>
        </w:rPr>
        <w:t>3.1.</w:t>
      </w:r>
      <w:r w:rsidR="00102C95" w:rsidRPr="00C82F32">
        <w:rPr>
          <w:rFonts w:ascii="Times New Roman" w:hAnsi="Times New Roman" w:cs="Times New Roman"/>
          <w:sz w:val="24"/>
          <w:szCs w:val="24"/>
        </w:rPr>
        <w:t>Tebliğ kapsamında</w:t>
      </w:r>
      <w:r w:rsidRPr="00C82F32">
        <w:rPr>
          <w:rFonts w:ascii="Times New Roman" w:hAnsi="Times New Roman" w:cs="Times New Roman"/>
          <w:sz w:val="24"/>
          <w:szCs w:val="24"/>
        </w:rPr>
        <w:t xml:space="preserve"> yurt dışı pazar araştırması gezilerin</w:t>
      </w:r>
      <w:r>
        <w:rPr>
          <w:rFonts w:ascii="Times New Roman" w:hAnsi="Times New Roman" w:cs="Times New Roman"/>
          <w:sz w:val="24"/>
          <w:szCs w:val="24"/>
        </w:rPr>
        <w:t xml:space="preserve">e ilişkin giderler %70 oranında </w:t>
      </w:r>
      <w:r w:rsidRPr="00C82F32">
        <w:rPr>
          <w:rFonts w:ascii="Times New Roman" w:hAnsi="Times New Roman" w:cs="Times New Roman"/>
          <w:sz w:val="24"/>
          <w:szCs w:val="24"/>
        </w:rPr>
        <w:t>ve yurt dışı pazar araştırması gezisi başına en fazla 5.000 ABD Dolarına kadar desteklenir.</w:t>
      </w:r>
    </w:p>
    <w:p w:rsidR="00C82F32" w:rsidRDefault="00C82F32" w:rsidP="00102C95">
      <w:pPr>
        <w:rPr>
          <w:rFonts w:ascii="Times New Roman" w:hAnsi="Times New Roman" w:cs="Times New Roman"/>
          <w:sz w:val="24"/>
          <w:szCs w:val="24"/>
        </w:rPr>
      </w:pPr>
      <w:r w:rsidRPr="009422DF">
        <w:rPr>
          <w:rFonts w:ascii="Times New Roman" w:hAnsi="Times New Roman" w:cs="Times New Roman"/>
          <w:b/>
          <w:sz w:val="24"/>
          <w:szCs w:val="24"/>
        </w:rPr>
        <w:t>3.2.</w:t>
      </w:r>
      <w:r>
        <w:rPr>
          <w:rFonts w:ascii="Times New Roman" w:hAnsi="Times New Roman" w:cs="Times New Roman"/>
          <w:sz w:val="24"/>
          <w:szCs w:val="24"/>
        </w:rPr>
        <w:t xml:space="preserve">Desteklenen giderler; </w:t>
      </w:r>
    </w:p>
    <w:p w:rsidR="007B6592" w:rsidRDefault="00C82F32" w:rsidP="00102C95">
      <w:pPr>
        <w:rPr>
          <w:rFonts w:ascii="Times New Roman" w:hAnsi="Times New Roman" w:cs="Times New Roman"/>
          <w:sz w:val="24"/>
          <w:szCs w:val="24"/>
        </w:rPr>
      </w:pPr>
      <w:r>
        <w:rPr>
          <w:rFonts w:ascii="Times New Roman" w:hAnsi="Times New Roman" w:cs="Times New Roman"/>
          <w:sz w:val="24"/>
          <w:szCs w:val="24"/>
        </w:rPr>
        <w:t>a)Uluslararası ve şe</w:t>
      </w:r>
      <w:r w:rsidR="00C33DCF">
        <w:rPr>
          <w:rFonts w:ascii="Times New Roman" w:hAnsi="Times New Roman" w:cs="Times New Roman"/>
          <w:sz w:val="24"/>
          <w:szCs w:val="24"/>
        </w:rPr>
        <w:t>hirlerarası ekonomi sınıfı uçak</w:t>
      </w:r>
      <w:r w:rsidR="007B6592">
        <w:rPr>
          <w:rFonts w:ascii="Times New Roman" w:hAnsi="Times New Roman" w:cs="Times New Roman"/>
          <w:sz w:val="24"/>
          <w:szCs w:val="24"/>
        </w:rPr>
        <w:t>, tren, gemi ve otobüs biletleri.</w:t>
      </w:r>
    </w:p>
    <w:p w:rsidR="00C82F32" w:rsidRDefault="007B6592" w:rsidP="00102C95">
      <w:pPr>
        <w:rPr>
          <w:rFonts w:ascii="Times New Roman" w:hAnsi="Times New Roman" w:cs="Times New Roman"/>
          <w:sz w:val="24"/>
          <w:szCs w:val="24"/>
        </w:rPr>
      </w:pPr>
      <w:r>
        <w:rPr>
          <w:rFonts w:ascii="Times New Roman" w:hAnsi="Times New Roman" w:cs="Times New Roman"/>
          <w:sz w:val="24"/>
          <w:szCs w:val="24"/>
        </w:rPr>
        <w:t>b)G</w:t>
      </w:r>
      <w:r w:rsidR="00C82F32">
        <w:rPr>
          <w:rFonts w:ascii="Times New Roman" w:hAnsi="Times New Roman" w:cs="Times New Roman"/>
          <w:sz w:val="24"/>
          <w:szCs w:val="24"/>
        </w:rPr>
        <w:t>ünlük 50 Dolara kadar araç kiralama bedelleri.</w:t>
      </w:r>
    </w:p>
    <w:p w:rsidR="00C82F32" w:rsidRDefault="007B6592" w:rsidP="00102C95">
      <w:pPr>
        <w:rPr>
          <w:rFonts w:ascii="Times New Roman" w:hAnsi="Times New Roman" w:cs="Times New Roman"/>
          <w:sz w:val="24"/>
          <w:szCs w:val="24"/>
        </w:rPr>
      </w:pPr>
      <w:r>
        <w:rPr>
          <w:rFonts w:ascii="Times New Roman" w:hAnsi="Times New Roman" w:cs="Times New Roman"/>
          <w:sz w:val="24"/>
          <w:szCs w:val="24"/>
        </w:rPr>
        <w:t>c)</w:t>
      </w:r>
      <w:r w:rsidR="00C82F32">
        <w:rPr>
          <w:rFonts w:ascii="Times New Roman" w:hAnsi="Times New Roman" w:cs="Times New Roman"/>
          <w:sz w:val="24"/>
          <w:szCs w:val="24"/>
        </w:rPr>
        <w:t>)Kişi başı 150 Dolara kadar konaklama (oda+</w:t>
      </w:r>
      <w:r w:rsidR="00C33DCF">
        <w:rPr>
          <w:rFonts w:ascii="Times New Roman" w:hAnsi="Times New Roman" w:cs="Times New Roman"/>
          <w:sz w:val="24"/>
          <w:szCs w:val="24"/>
        </w:rPr>
        <w:t xml:space="preserve"> </w:t>
      </w:r>
      <w:r w:rsidR="00C82F32">
        <w:rPr>
          <w:rFonts w:ascii="Times New Roman" w:hAnsi="Times New Roman" w:cs="Times New Roman"/>
          <w:sz w:val="24"/>
          <w:szCs w:val="24"/>
        </w:rPr>
        <w:t>kahvaltı) giderleri</w:t>
      </w:r>
      <w:r w:rsidR="009422DF">
        <w:rPr>
          <w:rFonts w:ascii="Times New Roman" w:hAnsi="Times New Roman" w:cs="Times New Roman"/>
          <w:sz w:val="24"/>
          <w:szCs w:val="24"/>
        </w:rPr>
        <w:t>.</w:t>
      </w:r>
    </w:p>
    <w:p w:rsidR="00C82F32" w:rsidRDefault="009422DF" w:rsidP="00102C95">
      <w:pPr>
        <w:rPr>
          <w:rFonts w:ascii="Times New Roman" w:hAnsi="Times New Roman" w:cs="Times New Roman"/>
          <w:sz w:val="24"/>
          <w:szCs w:val="24"/>
        </w:rPr>
      </w:pPr>
      <w:r w:rsidRPr="009422DF">
        <w:rPr>
          <w:rFonts w:ascii="Times New Roman" w:hAnsi="Times New Roman" w:cs="Times New Roman"/>
          <w:b/>
          <w:sz w:val="24"/>
          <w:szCs w:val="24"/>
        </w:rPr>
        <w:t>3.3.</w:t>
      </w:r>
      <w:r w:rsidRPr="009422DF">
        <w:rPr>
          <w:rFonts w:ascii="Times New Roman" w:hAnsi="Times New Roman" w:cs="Times New Roman"/>
          <w:sz w:val="24"/>
          <w:szCs w:val="24"/>
        </w:rPr>
        <w:t xml:space="preserve"> Her takvim yılı içerisinde şirket başına en fazla on yurt dışı pazar araştırması gezisi desteklenir.</w:t>
      </w:r>
    </w:p>
    <w:p w:rsidR="009422DF" w:rsidRPr="009422DF" w:rsidRDefault="009422DF" w:rsidP="00102C95">
      <w:pPr>
        <w:rPr>
          <w:rFonts w:ascii="Times New Roman" w:hAnsi="Times New Roman" w:cs="Times New Roman"/>
          <w:sz w:val="24"/>
          <w:szCs w:val="24"/>
        </w:rPr>
      </w:pPr>
      <w:r w:rsidRPr="009422DF">
        <w:rPr>
          <w:rFonts w:ascii="Times New Roman" w:hAnsi="Times New Roman" w:cs="Times New Roman"/>
          <w:b/>
          <w:sz w:val="24"/>
          <w:szCs w:val="24"/>
        </w:rPr>
        <w:t>3.4.</w:t>
      </w:r>
      <w:r w:rsidRPr="009422DF">
        <w:rPr>
          <w:rFonts w:ascii="Times New Roman" w:hAnsi="Times New Roman" w:cs="Times New Roman"/>
          <w:sz w:val="24"/>
          <w:szCs w:val="24"/>
        </w:rPr>
        <w:t xml:space="preserve"> Yurt dışı pazar araştırması gezisinin en az iki, yol hariç en fazla on günlük kısmı desteklenir.</w:t>
      </w:r>
    </w:p>
    <w:p w:rsidR="009422DF" w:rsidRDefault="009422DF" w:rsidP="00102C95">
      <w:pPr>
        <w:rPr>
          <w:rFonts w:ascii="Times New Roman" w:hAnsi="Times New Roman" w:cs="Times New Roman"/>
          <w:sz w:val="24"/>
          <w:szCs w:val="24"/>
        </w:rPr>
      </w:pPr>
      <w:r w:rsidRPr="009422DF">
        <w:rPr>
          <w:rFonts w:ascii="Times New Roman" w:hAnsi="Times New Roman" w:cs="Times New Roman"/>
          <w:b/>
          <w:sz w:val="24"/>
          <w:szCs w:val="24"/>
        </w:rPr>
        <w:t>3.5.</w:t>
      </w:r>
      <w:r w:rsidRPr="009422DF">
        <w:rPr>
          <w:rFonts w:ascii="Times New Roman" w:hAnsi="Times New Roman" w:cs="Times New Roman"/>
          <w:sz w:val="24"/>
          <w:szCs w:val="24"/>
        </w:rPr>
        <w:t xml:space="preserve"> Yurt dışı pazar araştırması gezisi süresince, yolculuk ve gidilen ülkenin resmi tatil günleri hariç olmak üzere, her gün için araştırma yapılan ülkede yerleşik en az bir kurum, kuruluş veya şirketle görüşme yapılmalıdır. Görüşme yapılmayan günler için ulaşım ve konaklama giderleri desteklenmez.</w:t>
      </w:r>
    </w:p>
    <w:p w:rsidR="009422DF" w:rsidRPr="009422DF" w:rsidRDefault="009422DF" w:rsidP="00102C95">
      <w:pPr>
        <w:rPr>
          <w:rFonts w:ascii="Times New Roman" w:hAnsi="Times New Roman" w:cs="Times New Roman"/>
          <w:sz w:val="24"/>
          <w:szCs w:val="24"/>
        </w:rPr>
      </w:pPr>
      <w:r w:rsidRPr="009422DF">
        <w:rPr>
          <w:rFonts w:ascii="Times New Roman" w:hAnsi="Times New Roman" w:cs="Times New Roman"/>
          <w:b/>
          <w:sz w:val="24"/>
          <w:szCs w:val="24"/>
        </w:rPr>
        <w:t>3.6.</w:t>
      </w:r>
      <w:r w:rsidRPr="009422DF">
        <w:rPr>
          <w:rFonts w:ascii="Times New Roman" w:hAnsi="Times New Roman" w:cs="Times New Roman"/>
          <w:sz w:val="24"/>
          <w:szCs w:val="24"/>
        </w:rPr>
        <w:t>Bir takvim yılı içerisinde aynı ülkeye yönelik en fazla iki yurt dışı pazar araştırması gezisi desteklenir.</w:t>
      </w:r>
    </w:p>
    <w:p w:rsidR="009422DF" w:rsidRDefault="009422DF" w:rsidP="00102C95">
      <w:pPr>
        <w:rPr>
          <w:rFonts w:ascii="Times New Roman" w:hAnsi="Times New Roman" w:cs="Times New Roman"/>
          <w:sz w:val="24"/>
          <w:szCs w:val="24"/>
        </w:rPr>
      </w:pPr>
      <w:r w:rsidRPr="009422DF">
        <w:rPr>
          <w:rFonts w:ascii="Times New Roman" w:hAnsi="Times New Roman" w:cs="Times New Roman"/>
          <w:b/>
          <w:sz w:val="24"/>
          <w:szCs w:val="24"/>
        </w:rPr>
        <w:t>3.7.</w:t>
      </w:r>
      <w:r w:rsidRPr="009422DF">
        <w:rPr>
          <w:rFonts w:ascii="Times New Roman" w:hAnsi="Times New Roman" w:cs="Times New Roman"/>
          <w:sz w:val="24"/>
          <w:szCs w:val="24"/>
        </w:rPr>
        <w:t>Bir yurt dışı pazar araştırması gezisi tek bir ülkede yapılabileceği gibi en fazla üç ülkede de yapılabilir.</w:t>
      </w:r>
    </w:p>
    <w:p w:rsidR="009422DF" w:rsidRDefault="009422DF" w:rsidP="00102C95">
      <w:pPr>
        <w:rPr>
          <w:rFonts w:ascii="Times New Roman" w:hAnsi="Times New Roman" w:cs="Times New Roman"/>
          <w:sz w:val="24"/>
          <w:szCs w:val="24"/>
        </w:rPr>
      </w:pPr>
    </w:p>
    <w:p w:rsidR="009422DF" w:rsidRDefault="009422DF" w:rsidP="009422DF">
      <w:pPr>
        <w:rPr>
          <w:rFonts w:ascii="Times New Roman" w:hAnsi="Times New Roman" w:cs="Times New Roman"/>
          <w:b/>
          <w:sz w:val="24"/>
          <w:szCs w:val="24"/>
        </w:rPr>
      </w:pPr>
      <w:r w:rsidRPr="009422DF">
        <w:rPr>
          <w:rFonts w:ascii="Times New Roman" w:hAnsi="Times New Roman" w:cs="Times New Roman"/>
          <w:b/>
          <w:sz w:val="24"/>
          <w:szCs w:val="24"/>
        </w:rPr>
        <w:t>4.Yurtdışı Pazar Araştırma Desteği İle İlgili Dikkat Edilmesi Gereken Hususlar Nelerdir?</w:t>
      </w:r>
    </w:p>
    <w:p w:rsidR="009422DF" w:rsidRPr="009422DF" w:rsidRDefault="009422DF" w:rsidP="009422DF">
      <w:pPr>
        <w:rPr>
          <w:rFonts w:ascii="Times New Roman" w:hAnsi="Times New Roman" w:cs="Times New Roman"/>
          <w:sz w:val="24"/>
          <w:szCs w:val="24"/>
        </w:rPr>
      </w:pPr>
      <w:r w:rsidRPr="009422DF">
        <w:rPr>
          <w:rFonts w:ascii="Times New Roman" w:hAnsi="Times New Roman" w:cs="Times New Roman"/>
          <w:b/>
          <w:sz w:val="24"/>
          <w:szCs w:val="24"/>
        </w:rPr>
        <w:t>4.1</w:t>
      </w:r>
      <w:r w:rsidRPr="009422DF">
        <w:rPr>
          <w:rFonts w:ascii="Times New Roman" w:hAnsi="Times New Roman" w:cs="Times New Roman"/>
          <w:sz w:val="24"/>
          <w:szCs w:val="24"/>
        </w:rPr>
        <w:t>.Başvuru sırasında belirtilen evraklar eksiksiz bir şekilde sunulmalıdır.</w:t>
      </w:r>
    </w:p>
    <w:p w:rsidR="009422DF" w:rsidRPr="009422DF" w:rsidRDefault="009422DF" w:rsidP="009422DF">
      <w:pPr>
        <w:rPr>
          <w:rFonts w:ascii="Times New Roman" w:hAnsi="Times New Roman" w:cs="Times New Roman"/>
          <w:sz w:val="24"/>
          <w:szCs w:val="24"/>
        </w:rPr>
      </w:pPr>
      <w:r w:rsidRPr="009422DF">
        <w:rPr>
          <w:rFonts w:ascii="Times New Roman" w:hAnsi="Times New Roman" w:cs="Times New Roman"/>
          <w:b/>
          <w:sz w:val="24"/>
          <w:szCs w:val="24"/>
        </w:rPr>
        <w:t>4.2.</w:t>
      </w:r>
      <w:r w:rsidRPr="009422DF">
        <w:rPr>
          <w:rFonts w:ascii="Times New Roman" w:hAnsi="Times New Roman" w:cs="Times New Roman"/>
          <w:sz w:val="24"/>
          <w:szCs w:val="24"/>
        </w:rPr>
        <w:t>Başvuru, y</w:t>
      </w:r>
      <w:r w:rsidR="007B6592">
        <w:rPr>
          <w:rFonts w:ascii="Times New Roman" w:hAnsi="Times New Roman" w:cs="Times New Roman"/>
          <w:sz w:val="24"/>
          <w:szCs w:val="24"/>
        </w:rPr>
        <w:t>apılan seyahatten sonra en geç 3</w:t>
      </w:r>
      <w:r w:rsidR="00557354">
        <w:rPr>
          <w:rFonts w:ascii="Times New Roman" w:hAnsi="Times New Roman" w:cs="Times New Roman"/>
          <w:sz w:val="24"/>
          <w:szCs w:val="24"/>
        </w:rPr>
        <w:t xml:space="preserve"> </w:t>
      </w:r>
      <w:r w:rsidRPr="009422DF">
        <w:rPr>
          <w:rFonts w:ascii="Times New Roman" w:hAnsi="Times New Roman" w:cs="Times New Roman"/>
          <w:sz w:val="24"/>
          <w:szCs w:val="24"/>
        </w:rPr>
        <w:t>ay içinde tamamlanmalıdır.</w:t>
      </w:r>
    </w:p>
    <w:p w:rsidR="009422DF" w:rsidRPr="009422DF" w:rsidRDefault="009422DF" w:rsidP="009422DF">
      <w:pPr>
        <w:rPr>
          <w:rFonts w:ascii="Times New Roman" w:hAnsi="Times New Roman" w:cs="Times New Roman"/>
          <w:sz w:val="24"/>
          <w:szCs w:val="24"/>
        </w:rPr>
      </w:pPr>
      <w:r w:rsidRPr="009422DF">
        <w:rPr>
          <w:rFonts w:ascii="Times New Roman" w:hAnsi="Times New Roman" w:cs="Times New Roman"/>
          <w:b/>
          <w:sz w:val="24"/>
          <w:szCs w:val="24"/>
        </w:rPr>
        <w:t>4.3.</w:t>
      </w:r>
      <w:r w:rsidRPr="009422DF">
        <w:rPr>
          <w:rFonts w:ascii="Times New Roman" w:hAnsi="Times New Roman" w:cs="Times New Roman"/>
          <w:sz w:val="24"/>
          <w:szCs w:val="24"/>
        </w:rPr>
        <w:t>Başvuru şirketin bulunduğu ile göre EK E de belirtilen başvuru merkezlerine yapılmalıdır.</w:t>
      </w:r>
    </w:p>
    <w:p w:rsidR="009422DF" w:rsidRPr="009422DF" w:rsidRDefault="009422DF" w:rsidP="009422DF">
      <w:pPr>
        <w:rPr>
          <w:rFonts w:ascii="Times New Roman" w:hAnsi="Times New Roman" w:cs="Times New Roman"/>
          <w:sz w:val="24"/>
          <w:szCs w:val="24"/>
        </w:rPr>
      </w:pPr>
      <w:r w:rsidRPr="009422DF">
        <w:rPr>
          <w:rFonts w:ascii="Times New Roman" w:hAnsi="Times New Roman" w:cs="Times New Roman"/>
          <w:b/>
          <w:sz w:val="24"/>
          <w:szCs w:val="24"/>
        </w:rPr>
        <w:t>4.4.</w:t>
      </w:r>
      <w:r w:rsidRPr="009422DF">
        <w:rPr>
          <w:rFonts w:ascii="Times New Roman" w:hAnsi="Times New Roman" w:cs="Times New Roman"/>
          <w:sz w:val="24"/>
          <w:szCs w:val="24"/>
        </w:rPr>
        <w:t>Yurtdışı Pazar Araştırması sırasında görüşme yapılan şirket bilgileri ve değerlendirme formu eksiksiz doldurulmalıdır.</w:t>
      </w:r>
    </w:p>
    <w:p w:rsidR="009422DF" w:rsidRDefault="009422DF" w:rsidP="009422DF">
      <w:pPr>
        <w:rPr>
          <w:rFonts w:ascii="Times New Roman" w:hAnsi="Times New Roman" w:cs="Times New Roman"/>
          <w:sz w:val="24"/>
          <w:szCs w:val="24"/>
        </w:rPr>
      </w:pPr>
      <w:r w:rsidRPr="00BC2004">
        <w:rPr>
          <w:rFonts w:ascii="Times New Roman" w:hAnsi="Times New Roman" w:cs="Times New Roman"/>
          <w:b/>
          <w:sz w:val="24"/>
          <w:szCs w:val="24"/>
        </w:rPr>
        <w:t>4.5.</w:t>
      </w:r>
      <w:r w:rsidRPr="009422DF">
        <w:rPr>
          <w:rFonts w:ascii="Times New Roman" w:hAnsi="Times New Roman" w:cs="Times New Roman"/>
          <w:sz w:val="24"/>
          <w:szCs w:val="24"/>
        </w:rPr>
        <w:t xml:space="preserve">Yapılan her harcama şirket üzerine kayıtlı kredi kartı ile yapılmalı </w:t>
      </w:r>
      <w:proofErr w:type="gramStart"/>
      <w:r w:rsidRPr="009422DF">
        <w:rPr>
          <w:rFonts w:ascii="Times New Roman" w:hAnsi="Times New Roman" w:cs="Times New Roman"/>
          <w:sz w:val="24"/>
          <w:szCs w:val="24"/>
        </w:rPr>
        <w:t>yada</w:t>
      </w:r>
      <w:proofErr w:type="gramEnd"/>
      <w:r w:rsidRPr="009422DF">
        <w:rPr>
          <w:rFonts w:ascii="Times New Roman" w:hAnsi="Times New Roman" w:cs="Times New Roman"/>
          <w:sz w:val="24"/>
          <w:szCs w:val="24"/>
        </w:rPr>
        <w:t xml:space="preserve"> şirket üzerinden banka kanalıyla ödeme yapıldığı </w:t>
      </w:r>
      <w:proofErr w:type="spellStart"/>
      <w:r w:rsidRPr="009422DF">
        <w:rPr>
          <w:rFonts w:ascii="Times New Roman" w:hAnsi="Times New Roman" w:cs="Times New Roman"/>
          <w:sz w:val="24"/>
          <w:szCs w:val="24"/>
        </w:rPr>
        <w:t>belgendirilmek</w:t>
      </w:r>
      <w:proofErr w:type="spellEnd"/>
      <w:r w:rsidRPr="009422DF">
        <w:rPr>
          <w:rFonts w:ascii="Times New Roman" w:hAnsi="Times New Roman" w:cs="Times New Roman"/>
          <w:sz w:val="24"/>
          <w:szCs w:val="24"/>
        </w:rPr>
        <w:t xml:space="preserve"> zorundadır.</w:t>
      </w:r>
    </w:p>
    <w:p w:rsidR="00BC2004" w:rsidRPr="00BC2004" w:rsidRDefault="009422DF" w:rsidP="00BC2004">
      <w:pPr>
        <w:rPr>
          <w:rFonts w:ascii="Times New Roman" w:hAnsi="Times New Roman" w:cs="Times New Roman"/>
          <w:sz w:val="24"/>
          <w:szCs w:val="24"/>
        </w:rPr>
      </w:pPr>
      <w:r w:rsidRPr="00BC2004">
        <w:rPr>
          <w:rFonts w:ascii="Times New Roman" w:hAnsi="Times New Roman" w:cs="Times New Roman"/>
          <w:b/>
          <w:sz w:val="24"/>
          <w:szCs w:val="24"/>
        </w:rPr>
        <w:t>4.6.</w:t>
      </w:r>
      <w:r w:rsidRPr="00BC2004">
        <w:rPr>
          <w:rFonts w:ascii="Times New Roman" w:hAnsi="Times New Roman" w:cs="Times New Roman"/>
          <w:sz w:val="24"/>
          <w:szCs w:val="24"/>
        </w:rPr>
        <w:t xml:space="preserve"> Ödeme belgesi olarak sunulacak </w:t>
      </w:r>
      <w:proofErr w:type="gramStart"/>
      <w:r w:rsidRPr="00BC2004">
        <w:rPr>
          <w:rFonts w:ascii="Times New Roman" w:hAnsi="Times New Roman" w:cs="Times New Roman"/>
          <w:sz w:val="24"/>
          <w:szCs w:val="24"/>
        </w:rPr>
        <w:t>dekont</w:t>
      </w:r>
      <w:proofErr w:type="gramEnd"/>
      <w:r w:rsidRPr="00BC2004">
        <w:rPr>
          <w:rFonts w:ascii="Times New Roman" w:hAnsi="Times New Roman" w:cs="Times New Roman"/>
          <w:sz w:val="24"/>
          <w:szCs w:val="24"/>
        </w:rPr>
        <w:t xml:space="preserve">, kredi kartı ekstresi ya da hesap bildirim cetveli banka onaylı olmalıdır. </w:t>
      </w:r>
    </w:p>
    <w:p w:rsidR="009422DF" w:rsidRPr="009422DF" w:rsidRDefault="00F90C02" w:rsidP="009422DF">
      <w:pPr>
        <w:rPr>
          <w:rFonts w:ascii="Times New Roman" w:hAnsi="Times New Roman" w:cs="Times New Roman"/>
          <w:sz w:val="24"/>
          <w:szCs w:val="24"/>
        </w:rPr>
      </w:pPr>
      <w:r w:rsidRPr="00BC2004">
        <w:rPr>
          <w:rFonts w:ascii="Times New Roman" w:hAnsi="Times New Roman" w:cs="Times New Roman"/>
          <w:b/>
          <w:sz w:val="24"/>
          <w:szCs w:val="24"/>
        </w:rPr>
        <w:t>4.7.</w:t>
      </w:r>
      <w:r>
        <w:rPr>
          <w:rFonts w:ascii="Times New Roman" w:hAnsi="Times New Roman" w:cs="Times New Roman"/>
          <w:sz w:val="24"/>
          <w:szCs w:val="24"/>
        </w:rPr>
        <w:t>Görüşme yapılmayan günün giderleri karşılanmamaktadır.</w:t>
      </w:r>
    </w:p>
    <w:p w:rsidR="009422DF" w:rsidRPr="009422DF" w:rsidRDefault="009422DF" w:rsidP="00102C95">
      <w:pPr>
        <w:rPr>
          <w:rFonts w:ascii="Times New Roman" w:hAnsi="Times New Roman" w:cs="Times New Roman"/>
          <w:sz w:val="24"/>
          <w:szCs w:val="24"/>
        </w:rPr>
      </w:pPr>
    </w:p>
    <w:p w:rsidR="009F2366" w:rsidRPr="009F2366" w:rsidRDefault="009F2366" w:rsidP="009F2366">
      <w:pPr>
        <w:shd w:val="clear" w:color="auto" w:fill="FFFFFF"/>
        <w:rPr>
          <w:rFonts w:ascii="Arial" w:eastAsia="Times New Roman" w:hAnsi="Arial" w:cs="Arial"/>
          <w:color w:val="222222"/>
          <w:sz w:val="20"/>
          <w:szCs w:val="20"/>
          <w:lang w:eastAsia="tr-TR"/>
        </w:rPr>
      </w:pPr>
      <w:r>
        <w:rPr>
          <w:rFonts w:ascii="Times New Roman" w:hAnsi="Times New Roman" w:cs="Times New Roman"/>
          <w:b/>
          <w:sz w:val="24"/>
          <w:szCs w:val="24"/>
        </w:rPr>
        <w:t>Yurtdışı Pazar Araştırması Desteğinden Yararlanmak İçin Ayrıntılı Bilgi Miray ENGİN tel</w:t>
      </w:r>
      <w:r>
        <w:rPr>
          <w:rFonts w:ascii="Arial" w:eastAsia="Times New Roman" w:hAnsi="Arial" w:cs="Arial"/>
          <w:b/>
          <w:bCs/>
          <w:color w:val="222222"/>
          <w:sz w:val="20"/>
          <w:szCs w:val="20"/>
          <w:lang w:eastAsia="tr-TR"/>
        </w:rPr>
        <w:t>:</w:t>
      </w:r>
      <w:r w:rsidRPr="009F2366">
        <w:rPr>
          <w:rFonts w:ascii="Arial" w:eastAsia="Times New Roman" w:hAnsi="Arial" w:cs="Arial"/>
          <w:b/>
          <w:bCs/>
          <w:color w:val="222222"/>
          <w:sz w:val="20"/>
          <w:szCs w:val="20"/>
          <w:lang w:eastAsia="tr-TR"/>
        </w:rPr>
        <w:t> </w:t>
      </w:r>
      <w:r w:rsidRPr="009F2366">
        <w:rPr>
          <w:rFonts w:ascii="Arial" w:eastAsia="Times New Roman" w:hAnsi="Arial" w:cs="Arial"/>
          <w:color w:val="222222"/>
          <w:sz w:val="20"/>
          <w:szCs w:val="20"/>
          <w:lang w:eastAsia="tr-TR"/>
        </w:rPr>
        <w:t>(0312) 287 21 53</w:t>
      </w:r>
    </w:p>
    <w:p w:rsidR="00102C95" w:rsidRPr="00102C95" w:rsidRDefault="00102C95" w:rsidP="00102C95">
      <w:pPr>
        <w:rPr>
          <w:rFonts w:ascii="Times New Roman" w:hAnsi="Times New Roman" w:cs="Times New Roman"/>
          <w:b/>
          <w:sz w:val="24"/>
          <w:szCs w:val="24"/>
        </w:rPr>
      </w:pPr>
    </w:p>
    <w:p w:rsidR="00102C95" w:rsidRPr="00102C95" w:rsidRDefault="00102C95" w:rsidP="00102C95">
      <w:pPr>
        <w:rPr>
          <w:rFonts w:ascii="Times New Roman" w:hAnsi="Times New Roman" w:cs="Times New Roman"/>
          <w:sz w:val="24"/>
          <w:szCs w:val="24"/>
        </w:rPr>
      </w:pPr>
    </w:p>
    <w:p w:rsidR="00102C95" w:rsidRPr="00102C95" w:rsidRDefault="00102C95" w:rsidP="008C1E9F">
      <w:pPr>
        <w:rPr>
          <w:rFonts w:ascii="Times New Roman" w:hAnsi="Times New Roman" w:cs="Times New Roman"/>
          <w:b/>
          <w:sz w:val="24"/>
          <w:szCs w:val="24"/>
        </w:rPr>
      </w:pPr>
    </w:p>
    <w:sectPr w:rsidR="00102C95" w:rsidRPr="00102C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A2"/>
    <w:family w:val="swiss"/>
    <w:pitch w:val="variable"/>
    <w:sig w:usb0="E00002FF" w:usb1="4000ACFF" w:usb2="00000001" w:usb3="00000000" w:csb0="0000019F" w:csb1="00000000"/>
  </w:font>
  <w:font w:name="Times New Roman">
    <w:altName w:val="Times New Roman PSMT"/>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B3643"/>
    <w:multiLevelType w:val="hybridMultilevel"/>
    <w:tmpl w:val="82683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F207AEC"/>
    <w:multiLevelType w:val="hybridMultilevel"/>
    <w:tmpl w:val="109C9492"/>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nsid w:val="52845ED8"/>
    <w:multiLevelType w:val="hybridMultilevel"/>
    <w:tmpl w:val="82683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D8B3855"/>
    <w:multiLevelType w:val="hybridMultilevel"/>
    <w:tmpl w:val="82683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1510E2F"/>
    <w:multiLevelType w:val="hybridMultilevel"/>
    <w:tmpl w:val="82683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E9F"/>
    <w:rsid w:val="00102C95"/>
    <w:rsid w:val="00236F26"/>
    <w:rsid w:val="00557354"/>
    <w:rsid w:val="006B55E7"/>
    <w:rsid w:val="007B6592"/>
    <w:rsid w:val="008C1E9F"/>
    <w:rsid w:val="009422DF"/>
    <w:rsid w:val="009F2366"/>
    <w:rsid w:val="00B46C72"/>
    <w:rsid w:val="00BC2004"/>
    <w:rsid w:val="00C33DCF"/>
    <w:rsid w:val="00C82F32"/>
    <w:rsid w:val="00F90C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5A6E06-E91D-45C3-B075-C838314A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C1E9F"/>
    <w:pPr>
      <w:ind w:left="720"/>
      <w:contextualSpacing/>
    </w:pPr>
  </w:style>
  <w:style w:type="paragraph" w:customStyle="1" w:styleId="Default">
    <w:name w:val="Default"/>
    <w:rsid w:val="009422DF"/>
    <w:pPr>
      <w:autoSpaceDE w:val="0"/>
      <w:autoSpaceDN w:val="0"/>
      <w:adjustRightInd w:val="0"/>
      <w:spacing w:after="0" w:line="240" w:lineRule="auto"/>
    </w:pPr>
    <w:rPr>
      <w:rFonts w:ascii="Calibri" w:hAnsi="Calibri" w:cs="Calibri"/>
      <w:color w:val="000000"/>
      <w:sz w:val="24"/>
      <w:szCs w:val="24"/>
    </w:rPr>
  </w:style>
  <w:style w:type="character" w:customStyle="1" w:styleId="xdb">
    <w:name w:val="_xdb"/>
    <w:basedOn w:val="VarsaylanParagrafYazTipi"/>
    <w:rsid w:val="009F2366"/>
  </w:style>
  <w:style w:type="character" w:styleId="Kpr">
    <w:name w:val="Hyperlink"/>
    <w:basedOn w:val="VarsaylanParagrafYazTipi"/>
    <w:uiPriority w:val="99"/>
    <w:semiHidden/>
    <w:unhideWhenUsed/>
    <w:rsid w:val="009F2366"/>
    <w:rPr>
      <w:color w:val="0000FF"/>
      <w:u w:val="single"/>
    </w:rPr>
  </w:style>
  <w:style w:type="character" w:customStyle="1" w:styleId="apple-converted-space">
    <w:name w:val="apple-converted-space"/>
    <w:basedOn w:val="VarsaylanParagrafYazTipi"/>
    <w:rsid w:val="009F2366"/>
  </w:style>
  <w:style w:type="character" w:customStyle="1" w:styleId="xbe">
    <w:name w:val="_xbe"/>
    <w:basedOn w:val="VarsaylanParagrafYazTipi"/>
    <w:rsid w:val="009F2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787085">
      <w:bodyDiv w:val="1"/>
      <w:marLeft w:val="0"/>
      <w:marRight w:val="0"/>
      <w:marTop w:val="0"/>
      <w:marBottom w:val="0"/>
      <w:divBdr>
        <w:top w:val="none" w:sz="0" w:space="0" w:color="auto"/>
        <w:left w:val="none" w:sz="0" w:space="0" w:color="auto"/>
        <w:bottom w:val="none" w:sz="0" w:space="0" w:color="auto"/>
        <w:right w:val="none" w:sz="0" w:space="0" w:color="auto"/>
      </w:divBdr>
      <w:divsChild>
        <w:div w:id="237598361">
          <w:marLeft w:val="0"/>
          <w:marRight w:val="0"/>
          <w:marTop w:val="0"/>
          <w:marBottom w:val="0"/>
          <w:divBdr>
            <w:top w:val="none" w:sz="0" w:space="0" w:color="auto"/>
            <w:left w:val="none" w:sz="0" w:space="0" w:color="auto"/>
            <w:bottom w:val="none" w:sz="0" w:space="0" w:color="auto"/>
            <w:right w:val="none" w:sz="0" w:space="0" w:color="auto"/>
          </w:divBdr>
          <w:divsChild>
            <w:div w:id="172467096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455</Words>
  <Characters>2594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2017-01-23T07:48:00Z</dcterms:created>
  <dcterms:modified xsi:type="dcterms:W3CDTF">2017-01-25T09:19:00Z</dcterms:modified>
</cp:coreProperties>
</file>