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0" w:type="dxa"/>
          <w:right w:w="0" w:type="dxa"/>
        </w:tblCellMar>
        <w:tblLook w:val="04A0" w:firstRow="1" w:lastRow="0" w:firstColumn="1" w:lastColumn="0" w:noHBand="0" w:noVBand="1"/>
      </w:tblPr>
      <w:tblGrid>
        <w:gridCol w:w="9104"/>
      </w:tblGrid>
      <w:tr w:rsidR="008B7A12" w:rsidRPr="008B7A12" w:rsidTr="008B7A12">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8B7A12" w:rsidRPr="008B7A12">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B7A12" w:rsidRPr="008B7A12" w:rsidRDefault="008B7A12" w:rsidP="008B7A12">
                  <w:pPr>
                    <w:spacing w:after="0" w:line="240" w:lineRule="atLeast"/>
                    <w:rPr>
                      <w:rFonts w:ascii="Times New Roman" w:eastAsia="Times New Roman" w:hAnsi="Times New Roman" w:cs="Times New Roman"/>
                      <w:sz w:val="24"/>
                      <w:szCs w:val="24"/>
                      <w:lang w:eastAsia="tr-TR"/>
                    </w:rPr>
                  </w:pPr>
                  <w:r w:rsidRPr="008B7A12">
                    <w:rPr>
                      <w:rFonts w:ascii="Times New Roman" w:eastAsia="Times New Roman" w:hAnsi="Times New Roman" w:cs="Times New Roman"/>
                      <w:sz w:val="24"/>
                      <w:szCs w:val="24"/>
                      <w:lang w:eastAsia="tr-TR"/>
                    </w:rPr>
                    <w:t>11 Kasım 2017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B7A12" w:rsidRPr="008B7A12" w:rsidRDefault="008B7A12" w:rsidP="008B7A12">
                  <w:pPr>
                    <w:spacing w:after="0" w:line="240" w:lineRule="atLeast"/>
                    <w:jc w:val="center"/>
                    <w:rPr>
                      <w:rFonts w:ascii="Times New Roman" w:eastAsia="Times New Roman" w:hAnsi="Times New Roman" w:cs="Times New Roman"/>
                      <w:sz w:val="24"/>
                      <w:szCs w:val="24"/>
                      <w:lang w:eastAsia="tr-TR"/>
                    </w:rPr>
                  </w:pPr>
                  <w:r w:rsidRPr="008B7A12">
                    <w:rPr>
                      <w:rFonts w:ascii="Times New Roman" w:eastAsia="Times New Roman" w:hAnsi="Times New Roman"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B7A12" w:rsidRPr="008B7A12" w:rsidRDefault="008B7A12" w:rsidP="008B7A12">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8B7A12">
                    <w:rPr>
                      <w:rFonts w:ascii="Times New Roman" w:eastAsia="Times New Roman" w:hAnsi="Times New Roman" w:cs="Times New Roman"/>
                      <w:sz w:val="24"/>
                      <w:szCs w:val="24"/>
                      <w:lang w:eastAsia="tr-TR"/>
                    </w:rPr>
                    <w:t>Sayı : 30237</w:t>
                  </w:r>
                  <w:proofErr w:type="gramEnd"/>
                </w:p>
              </w:tc>
            </w:tr>
            <w:tr w:rsidR="008B7A12" w:rsidRPr="008B7A12">
              <w:trPr>
                <w:trHeight w:val="480"/>
                <w:jc w:val="center"/>
              </w:trPr>
              <w:tc>
                <w:tcPr>
                  <w:tcW w:w="8789" w:type="dxa"/>
                  <w:gridSpan w:val="3"/>
                  <w:tcMar>
                    <w:top w:w="0" w:type="dxa"/>
                    <w:left w:w="108" w:type="dxa"/>
                    <w:bottom w:w="0" w:type="dxa"/>
                    <w:right w:w="108" w:type="dxa"/>
                  </w:tcMar>
                  <w:vAlign w:val="center"/>
                  <w:hideMark/>
                </w:tcPr>
                <w:p w:rsidR="008B7A12" w:rsidRPr="008B7A12" w:rsidRDefault="008B7A12" w:rsidP="008B7A1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B7A12">
                    <w:rPr>
                      <w:rFonts w:ascii="Times New Roman" w:eastAsia="Times New Roman" w:hAnsi="Times New Roman" w:cs="Times New Roman"/>
                      <w:b/>
                      <w:bCs/>
                      <w:color w:val="000080"/>
                      <w:sz w:val="24"/>
                      <w:szCs w:val="24"/>
                      <w:lang w:eastAsia="tr-TR"/>
                    </w:rPr>
                    <w:t>TEBLİĞ</w:t>
                  </w:r>
                </w:p>
              </w:tc>
            </w:tr>
            <w:tr w:rsidR="008B7A12" w:rsidRPr="008B7A12">
              <w:trPr>
                <w:trHeight w:val="480"/>
                <w:jc w:val="center"/>
              </w:trPr>
              <w:tc>
                <w:tcPr>
                  <w:tcW w:w="8789" w:type="dxa"/>
                  <w:gridSpan w:val="3"/>
                  <w:tcMar>
                    <w:top w:w="0" w:type="dxa"/>
                    <w:left w:w="108" w:type="dxa"/>
                    <w:bottom w:w="0" w:type="dxa"/>
                    <w:right w:w="108" w:type="dxa"/>
                  </w:tcMar>
                  <w:vAlign w:val="center"/>
                  <w:hideMark/>
                </w:tcPr>
                <w:p w:rsidR="008B7A12" w:rsidRPr="008B7A12" w:rsidRDefault="008B7A12" w:rsidP="008B7A12">
                  <w:pPr>
                    <w:spacing w:after="0" w:line="240" w:lineRule="atLeast"/>
                    <w:ind w:firstLine="566"/>
                    <w:jc w:val="both"/>
                    <w:rPr>
                      <w:rFonts w:ascii="Times New Roman" w:eastAsia="Times New Roman" w:hAnsi="Times New Roman" w:cs="Times New Roman"/>
                      <w:sz w:val="24"/>
                      <w:szCs w:val="24"/>
                      <w:u w:val="single"/>
                      <w:lang w:eastAsia="tr-TR"/>
                    </w:rPr>
                  </w:pPr>
                  <w:r w:rsidRPr="008B7A12">
                    <w:rPr>
                      <w:rFonts w:ascii="Times New Roman" w:eastAsia="Times New Roman" w:hAnsi="Times New Roman" w:cs="Times New Roman"/>
                      <w:sz w:val="24"/>
                      <w:szCs w:val="24"/>
                      <w:u w:val="single"/>
                      <w:lang w:eastAsia="tr-TR"/>
                    </w:rPr>
                    <w:t>Gıda, Tarım ve Hayvancılık Bakanlığından:</w:t>
                  </w:r>
                </w:p>
                <w:p w:rsidR="008B7A12" w:rsidRPr="008B7A12" w:rsidRDefault="008B7A12" w:rsidP="008B7A12">
                  <w:pPr>
                    <w:spacing w:after="0" w:line="240" w:lineRule="atLeast"/>
                    <w:jc w:val="center"/>
                    <w:rPr>
                      <w:rFonts w:ascii="Times New Roman" w:eastAsia="Times New Roman" w:hAnsi="Times New Roman" w:cs="Times New Roman"/>
                      <w:b/>
                      <w:bCs/>
                      <w:sz w:val="24"/>
                      <w:szCs w:val="24"/>
                      <w:lang w:eastAsia="tr-TR"/>
                    </w:rPr>
                  </w:pPr>
                  <w:r w:rsidRPr="008B7A12">
                    <w:rPr>
                      <w:rFonts w:ascii="Times New Roman" w:eastAsia="Times New Roman" w:hAnsi="Times New Roman" w:cs="Times New Roman"/>
                      <w:b/>
                      <w:bCs/>
                      <w:sz w:val="24"/>
                      <w:szCs w:val="24"/>
                      <w:lang w:eastAsia="tr-TR"/>
                    </w:rPr>
                    <w:t>KIRSAL KALKINMA DESTEKLERİ KAPSAMINDA TARIMA DAYALI</w:t>
                  </w:r>
                </w:p>
                <w:p w:rsidR="008B7A12" w:rsidRPr="008B7A12" w:rsidRDefault="008B7A12" w:rsidP="008B7A12">
                  <w:pPr>
                    <w:spacing w:after="0" w:line="240" w:lineRule="atLeast"/>
                    <w:jc w:val="center"/>
                    <w:rPr>
                      <w:rFonts w:ascii="Times New Roman" w:eastAsia="Times New Roman" w:hAnsi="Times New Roman" w:cs="Times New Roman"/>
                      <w:b/>
                      <w:bCs/>
                      <w:sz w:val="24"/>
                      <w:szCs w:val="24"/>
                      <w:lang w:eastAsia="tr-TR"/>
                    </w:rPr>
                  </w:pPr>
                  <w:r w:rsidRPr="008B7A12">
                    <w:rPr>
                      <w:rFonts w:ascii="Times New Roman" w:eastAsia="Times New Roman" w:hAnsi="Times New Roman" w:cs="Times New Roman"/>
                      <w:b/>
                      <w:bCs/>
                      <w:sz w:val="24"/>
                      <w:szCs w:val="24"/>
                      <w:lang w:eastAsia="tr-TR"/>
                    </w:rPr>
                    <w:t>YATIRIMLARIN DESTEKLENMESİ HAKKINDA TEBLİĞ</w:t>
                  </w:r>
                </w:p>
                <w:p w:rsidR="008B7A12" w:rsidRPr="008B7A12" w:rsidRDefault="008B7A12" w:rsidP="008B7A12">
                  <w:pPr>
                    <w:spacing w:after="0" w:line="240" w:lineRule="atLeast"/>
                    <w:jc w:val="center"/>
                    <w:rPr>
                      <w:rFonts w:ascii="Times New Roman" w:eastAsia="Times New Roman" w:hAnsi="Times New Roman" w:cs="Times New Roman"/>
                      <w:b/>
                      <w:bCs/>
                      <w:sz w:val="24"/>
                      <w:szCs w:val="24"/>
                      <w:lang w:eastAsia="tr-TR"/>
                    </w:rPr>
                  </w:pPr>
                  <w:r w:rsidRPr="008B7A12">
                    <w:rPr>
                      <w:rFonts w:ascii="Times New Roman" w:eastAsia="Times New Roman" w:hAnsi="Times New Roman" w:cs="Times New Roman"/>
                      <w:b/>
                      <w:bCs/>
                      <w:sz w:val="24"/>
                      <w:szCs w:val="24"/>
                      <w:lang w:eastAsia="tr-TR"/>
                    </w:rPr>
                    <w:t>(TEBLİĞ NO: 2017/22)’DE DEĞİŞİKLİK YAPILMASINA</w:t>
                  </w:r>
                </w:p>
                <w:p w:rsidR="008B7A12" w:rsidRPr="008B7A12" w:rsidRDefault="008B7A12" w:rsidP="008B7A12">
                  <w:pPr>
                    <w:spacing w:after="0" w:line="240" w:lineRule="atLeast"/>
                    <w:jc w:val="center"/>
                    <w:rPr>
                      <w:rFonts w:ascii="Times New Roman" w:eastAsia="Times New Roman" w:hAnsi="Times New Roman" w:cs="Times New Roman"/>
                      <w:b/>
                      <w:bCs/>
                      <w:sz w:val="24"/>
                      <w:szCs w:val="24"/>
                      <w:lang w:eastAsia="tr-TR"/>
                    </w:rPr>
                  </w:pPr>
                  <w:r w:rsidRPr="008B7A12">
                    <w:rPr>
                      <w:rFonts w:ascii="Times New Roman" w:eastAsia="Times New Roman" w:hAnsi="Times New Roman" w:cs="Times New Roman"/>
                      <w:b/>
                      <w:bCs/>
                      <w:sz w:val="24"/>
                      <w:szCs w:val="24"/>
                      <w:lang w:eastAsia="tr-TR"/>
                    </w:rPr>
                    <w:t>DAİR TEBLİĞ (TEBLİĞ NO: 2017/46)</w:t>
                  </w:r>
                </w:p>
                <w:p w:rsidR="008B7A12" w:rsidRPr="008B7A12" w:rsidRDefault="008B7A12" w:rsidP="008B7A12">
                  <w:pPr>
                    <w:spacing w:after="0" w:line="240" w:lineRule="atLeast"/>
                    <w:ind w:firstLine="566"/>
                    <w:jc w:val="both"/>
                    <w:rPr>
                      <w:rFonts w:ascii="Times New Roman" w:eastAsia="Times New Roman" w:hAnsi="Times New Roman" w:cs="Times New Roman"/>
                      <w:sz w:val="24"/>
                      <w:szCs w:val="24"/>
                      <w:lang w:eastAsia="tr-TR"/>
                    </w:rPr>
                  </w:pPr>
                  <w:r w:rsidRPr="008B7A12">
                    <w:rPr>
                      <w:rFonts w:ascii="Times New Roman" w:eastAsia="Times New Roman" w:hAnsi="Times New Roman" w:cs="Times New Roman"/>
                      <w:b/>
                      <w:bCs/>
                      <w:sz w:val="24"/>
                      <w:szCs w:val="24"/>
                      <w:lang w:eastAsia="tr-TR"/>
                    </w:rPr>
                    <w:t>MADDE 1 –</w:t>
                  </w:r>
                  <w:r w:rsidRPr="008B7A12">
                    <w:rPr>
                      <w:rFonts w:ascii="Times New Roman" w:eastAsia="Times New Roman" w:hAnsi="Times New Roman" w:cs="Times New Roman"/>
                      <w:sz w:val="24"/>
                      <w:szCs w:val="24"/>
                      <w:lang w:eastAsia="tr-TR"/>
                    </w:rPr>
                    <w:t> </w:t>
                  </w:r>
                  <w:proofErr w:type="gramStart"/>
                  <w:r w:rsidRPr="008B7A12">
                    <w:rPr>
                      <w:rFonts w:ascii="Times New Roman" w:eastAsia="Times New Roman" w:hAnsi="Times New Roman" w:cs="Times New Roman"/>
                      <w:sz w:val="24"/>
                      <w:szCs w:val="24"/>
                      <w:lang w:eastAsia="tr-TR"/>
                    </w:rPr>
                    <w:t>13/9/2017</w:t>
                  </w:r>
                  <w:proofErr w:type="gramEnd"/>
                  <w:r w:rsidRPr="008B7A12">
                    <w:rPr>
                      <w:rFonts w:ascii="Times New Roman" w:eastAsia="Times New Roman" w:hAnsi="Times New Roman" w:cs="Times New Roman"/>
                      <w:sz w:val="24"/>
                      <w:szCs w:val="24"/>
                      <w:lang w:eastAsia="tr-TR"/>
                    </w:rPr>
                    <w:t xml:space="preserve"> tarihli ve 30179 sayılı Resmî </w:t>
                  </w:r>
                  <w:proofErr w:type="spellStart"/>
                  <w:r w:rsidRPr="008B7A12">
                    <w:rPr>
                      <w:rFonts w:ascii="Times New Roman" w:eastAsia="Times New Roman" w:hAnsi="Times New Roman" w:cs="Times New Roman"/>
                      <w:sz w:val="24"/>
                      <w:szCs w:val="24"/>
                      <w:lang w:eastAsia="tr-TR"/>
                    </w:rPr>
                    <w:t>Gazete’de</w:t>
                  </w:r>
                  <w:proofErr w:type="spellEnd"/>
                  <w:r w:rsidRPr="008B7A12">
                    <w:rPr>
                      <w:rFonts w:ascii="Times New Roman" w:eastAsia="Times New Roman" w:hAnsi="Times New Roman" w:cs="Times New Roman"/>
                      <w:sz w:val="24"/>
                      <w:szCs w:val="24"/>
                      <w:lang w:eastAsia="tr-TR"/>
                    </w:rPr>
                    <w:t xml:space="preserve"> yayımlanan Kırsal Kalkınma Destekleri Kapsamında Tarıma Dayalı Yatırımların Desteklenmesi Hakkında Tebliğ (Tebliğ No:2017/22)’in 8 inci maddesinin birinci fıkrasının (d) bendi, dokuzuncu fıkrası ve on üçüncü fıkrası aşağıdaki şekilde değiştirilmiştir.</w:t>
                  </w:r>
                </w:p>
                <w:p w:rsidR="008B7A12" w:rsidRPr="008B7A12" w:rsidRDefault="008B7A12" w:rsidP="008B7A12">
                  <w:pPr>
                    <w:spacing w:after="0" w:line="240" w:lineRule="atLeast"/>
                    <w:ind w:firstLine="566"/>
                    <w:jc w:val="both"/>
                    <w:rPr>
                      <w:rFonts w:ascii="Times New Roman" w:eastAsia="Times New Roman" w:hAnsi="Times New Roman" w:cs="Times New Roman"/>
                      <w:sz w:val="24"/>
                      <w:szCs w:val="24"/>
                      <w:lang w:eastAsia="tr-TR"/>
                    </w:rPr>
                  </w:pPr>
                  <w:r w:rsidRPr="008B7A12">
                    <w:rPr>
                      <w:rFonts w:ascii="Times New Roman" w:eastAsia="Times New Roman" w:hAnsi="Times New Roman" w:cs="Times New Roman"/>
                      <w:sz w:val="24"/>
                      <w:szCs w:val="24"/>
                      <w:lang w:eastAsia="tr-TR"/>
                    </w:rPr>
                    <w:t xml:space="preserve">“d) Bu Tebliğ kapsamında bulunan konularla ilgili tarımsal faaliyetlere yönelik yapılmış tesisler ile bu Tebliğ kapsamında yapılacak tesislerde ayrıca büyükbaş, küçükbaş, kanatlı yetiştiriciliği işletmelerinde, toplu basınçlı sulama sistemleri için sulama kooperatifleri ve  sulama kooperatifleri üst birlikleri ile üç dekardan küçük olmaması şartıyla örtü altı kayıt sistemine kayıtlı mevcut modern seralarda kullanılmak üzere; yenilenebilir enerji kaynaklarından jeotermal ve biyogazdan ısı ve/veya elektrik üreten tesisler ile güneş ve </w:t>
                  </w:r>
                  <w:proofErr w:type="gramStart"/>
                  <w:r w:rsidRPr="008B7A12">
                    <w:rPr>
                      <w:rFonts w:ascii="Times New Roman" w:eastAsia="Times New Roman" w:hAnsi="Times New Roman" w:cs="Times New Roman"/>
                      <w:sz w:val="24"/>
                      <w:szCs w:val="24"/>
                      <w:lang w:eastAsia="tr-TR"/>
                    </w:rPr>
                    <w:t>rüzgar</w:t>
                  </w:r>
                  <w:proofErr w:type="gramEnd"/>
                  <w:r w:rsidRPr="008B7A12">
                    <w:rPr>
                      <w:rFonts w:ascii="Times New Roman" w:eastAsia="Times New Roman" w:hAnsi="Times New Roman" w:cs="Times New Roman"/>
                      <w:sz w:val="24"/>
                      <w:szCs w:val="24"/>
                      <w:lang w:eastAsia="tr-TR"/>
                    </w:rPr>
                    <w:t xml:space="preserve"> enerjisinden elektrik üreten tesislerin yapımı”</w:t>
                  </w:r>
                </w:p>
                <w:p w:rsidR="008B7A12" w:rsidRPr="008B7A12" w:rsidRDefault="008B7A12" w:rsidP="008B7A12">
                  <w:pPr>
                    <w:spacing w:after="0" w:line="240" w:lineRule="atLeast"/>
                    <w:ind w:firstLine="566"/>
                    <w:jc w:val="both"/>
                    <w:rPr>
                      <w:rFonts w:ascii="Times New Roman" w:eastAsia="Times New Roman" w:hAnsi="Times New Roman" w:cs="Times New Roman"/>
                      <w:sz w:val="24"/>
                      <w:szCs w:val="24"/>
                      <w:lang w:eastAsia="tr-TR"/>
                    </w:rPr>
                  </w:pPr>
                  <w:proofErr w:type="gramStart"/>
                  <w:r w:rsidRPr="008B7A12">
                    <w:rPr>
                      <w:rFonts w:ascii="Times New Roman" w:eastAsia="Times New Roman" w:hAnsi="Times New Roman" w:cs="Times New Roman"/>
                      <w:sz w:val="24"/>
                      <w:szCs w:val="24"/>
                      <w:lang w:eastAsia="tr-TR"/>
                    </w:rPr>
                    <w:t>“(9) Tarımsal amaçlı kooperatifler, birlikler ile bunların üst birlikleri, yatırım konularından yenilenebilir enerji yatırımları ile kırsal ekonomik alt yapı yatırımlarından çiftlik faaliyetlerinin geliştirilmesine yönelik altyapı sistemleri, el sanatları ve katma değerli ürünler,  bilişim sistemleri ve eğitimi hariç, son başvuru tarihinde faaliyet süresi üç yılını doldurmamış tesisler Kapasite Artırımı ve Teknoloji Yenileme niteliğinde başvuruda bulunamaz. </w:t>
                  </w:r>
                  <w:proofErr w:type="gramEnd"/>
                  <w:r w:rsidRPr="008B7A12">
                    <w:rPr>
                      <w:rFonts w:ascii="Times New Roman" w:eastAsia="Times New Roman" w:hAnsi="Times New Roman" w:cs="Times New Roman"/>
                      <w:sz w:val="24"/>
                      <w:szCs w:val="24"/>
                      <w:lang w:eastAsia="tr-TR"/>
                    </w:rPr>
                    <w:t>Ayrıca daha önce Kırsal Kalkınma Yatırımlarının Desteklenmesi Programı Çerçevesinde hibe desteğinden yararlanmış olan tesisler için nihai rapora bağlanma tarihi itibarı ile üç yılını doldurmamış olanlar Kapasite Artırımı ve Teknoloji Yenileme veya Tamamlama niteliğinde bu Tebliğ kapsamında hibe başvurusunda bulunamaz.”</w:t>
                  </w:r>
                </w:p>
                <w:p w:rsidR="008B7A12" w:rsidRPr="008B7A12" w:rsidRDefault="008B7A12" w:rsidP="008B7A12">
                  <w:pPr>
                    <w:spacing w:after="0" w:line="240" w:lineRule="atLeast"/>
                    <w:ind w:firstLine="566"/>
                    <w:jc w:val="both"/>
                    <w:rPr>
                      <w:rFonts w:ascii="Times New Roman" w:eastAsia="Times New Roman" w:hAnsi="Times New Roman" w:cs="Times New Roman"/>
                      <w:sz w:val="24"/>
                      <w:szCs w:val="24"/>
                      <w:lang w:eastAsia="tr-TR"/>
                    </w:rPr>
                  </w:pPr>
                  <w:r w:rsidRPr="008B7A12">
                    <w:rPr>
                      <w:rFonts w:ascii="Times New Roman" w:eastAsia="Times New Roman" w:hAnsi="Times New Roman" w:cs="Times New Roman"/>
                      <w:sz w:val="24"/>
                      <w:szCs w:val="24"/>
                      <w:lang w:eastAsia="tr-TR"/>
                    </w:rPr>
                    <w:t>“(13) Niteliği yeni tesis olan başvurular; sadece kırsal alan, küçük ihtisas sanayi sitesi, ihtisas/karma/özel organize sanayi bölgeleri ve tarıma dayalı ihtisas organize sanayi bölgelerinde yapılır.”</w:t>
                  </w:r>
                </w:p>
                <w:p w:rsidR="008B7A12" w:rsidRPr="008B7A12" w:rsidRDefault="008B7A12" w:rsidP="008B7A12">
                  <w:pPr>
                    <w:spacing w:after="0" w:line="240" w:lineRule="atLeast"/>
                    <w:ind w:firstLine="566"/>
                    <w:jc w:val="both"/>
                    <w:rPr>
                      <w:rFonts w:ascii="Times New Roman" w:eastAsia="Times New Roman" w:hAnsi="Times New Roman" w:cs="Times New Roman"/>
                      <w:sz w:val="24"/>
                      <w:szCs w:val="24"/>
                      <w:lang w:eastAsia="tr-TR"/>
                    </w:rPr>
                  </w:pPr>
                  <w:r w:rsidRPr="008B7A12">
                    <w:rPr>
                      <w:rFonts w:ascii="Times New Roman" w:eastAsia="Times New Roman" w:hAnsi="Times New Roman" w:cs="Times New Roman"/>
                      <w:b/>
                      <w:bCs/>
                      <w:sz w:val="24"/>
                      <w:szCs w:val="24"/>
                      <w:lang w:eastAsia="tr-TR"/>
                    </w:rPr>
                    <w:t>MADDE 2 –</w:t>
                  </w:r>
                  <w:r w:rsidRPr="008B7A12">
                    <w:rPr>
                      <w:rFonts w:ascii="Times New Roman" w:eastAsia="Times New Roman" w:hAnsi="Times New Roman" w:cs="Times New Roman"/>
                      <w:sz w:val="24"/>
                      <w:szCs w:val="24"/>
                      <w:lang w:eastAsia="tr-TR"/>
                    </w:rPr>
                    <w:t> Aynı Tebliğin 30 uncu maddesinin ikinci fıkrasının (ç) bendi aşağıdaki şekilde değiştirilmiş ve aynı fıkraya aşağıdaki bent eklenmiştir.</w:t>
                  </w:r>
                </w:p>
                <w:p w:rsidR="008B7A12" w:rsidRPr="008B7A12" w:rsidRDefault="008B7A12" w:rsidP="008B7A12">
                  <w:pPr>
                    <w:spacing w:after="0" w:line="240" w:lineRule="atLeast"/>
                    <w:ind w:firstLine="566"/>
                    <w:jc w:val="both"/>
                    <w:rPr>
                      <w:rFonts w:ascii="Times New Roman" w:eastAsia="Times New Roman" w:hAnsi="Times New Roman" w:cs="Times New Roman"/>
                      <w:sz w:val="24"/>
                      <w:szCs w:val="24"/>
                      <w:lang w:eastAsia="tr-TR"/>
                    </w:rPr>
                  </w:pPr>
                  <w:r w:rsidRPr="008B7A12">
                    <w:rPr>
                      <w:rFonts w:ascii="Times New Roman" w:eastAsia="Times New Roman" w:hAnsi="Times New Roman" w:cs="Times New Roman"/>
                      <w:sz w:val="24"/>
                      <w:szCs w:val="24"/>
                      <w:lang w:eastAsia="tr-TR"/>
                    </w:rPr>
                    <w:t>“ç) Sera, çelik silo ve soğuk hava depolarında yenilenebilir enerji üretim tesisleri hariç, tamamlama, kapasite artırımı ve/veya teknoloji yenileme için hibe başvurusu yapılması.”</w:t>
                  </w:r>
                </w:p>
                <w:p w:rsidR="008B7A12" w:rsidRPr="008B7A12" w:rsidRDefault="008B7A12" w:rsidP="008B7A12">
                  <w:pPr>
                    <w:spacing w:after="0" w:line="240" w:lineRule="atLeast"/>
                    <w:ind w:firstLine="566"/>
                    <w:jc w:val="both"/>
                    <w:rPr>
                      <w:rFonts w:ascii="Times New Roman" w:eastAsia="Times New Roman" w:hAnsi="Times New Roman" w:cs="Times New Roman"/>
                      <w:sz w:val="24"/>
                      <w:szCs w:val="24"/>
                      <w:lang w:eastAsia="tr-TR"/>
                    </w:rPr>
                  </w:pPr>
                  <w:r w:rsidRPr="008B7A12">
                    <w:rPr>
                      <w:rFonts w:ascii="Times New Roman" w:eastAsia="Times New Roman" w:hAnsi="Times New Roman" w:cs="Times New Roman"/>
                      <w:sz w:val="24"/>
                      <w:szCs w:val="24"/>
                      <w:lang w:eastAsia="tr-TR"/>
                    </w:rPr>
                    <w:t>“ö) Daha önce yatırımın niteliği yeni yatırım tesisi veya kısmen yapılmış yatırımların tamamlanmasına yönelik yatırım olarak hibe desteğinden faydalanan yatırımcının tamamlama konusunda müracaat etmesi.”</w:t>
                  </w:r>
                </w:p>
                <w:p w:rsidR="008B7A12" w:rsidRPr="008B7A12" w:rsidRDefault="008B7A12" w:rsidP="008B7A12">
                  <w:pPr>
                    <w:spacing w:after="0" w:line="240" w:lineRule="atLeast"/>
                    <w:ind w:firstLine="566"/>
                    <w:jc w:val="both"/>
                    <w:rPr>
                      <w:rFonts w:ascii="Times New Roman" w:eastAsia="Times New Roman" w:hAnsi="Times New Roman" w:cs="Times New Roman"/>
                      <w:sz w:val="24"/>
                      <w:szCs w:val="24"/>
                      <w:lang w:eastAsia="tr-TR"/>
                    </w:rPr>
                  </w:pPr>
                  <w:r w:rsidRPr="008B7A12">
                    <w:rPr>
                      <w:rFonts w:ascii="Times New Roman" w:eastAsia="Times New Roman" w:hAnsi="Times New Roman" w:cs="Times New Roman"/>
                      <w:b/>
                      <w:bCs/>
                      <w:sz w:val="24"/>
                      <w:szCs w:val="24"/>
                      <w:lang w:eastAsia="tr-TR"/>
                    </w:rPr>
                    <w:t>MADDE 3 –</w:t>
                  </w:r>
                  <w:r w:rsidRPr="008B7A12">
                    <w:rPr>
                      <w:rFonts w:ascii="Times New Roman" w:eastAsia="Times New Roman" w:hAnsi="Times New Roman" w:cs="Times New Roman"/>
                      <w:sz w:val="24"/>
                      <w:szCs w:val="24"/>
                      <w:lang w:eastAsia="tr-TR"/>
                    </w:rPr>
                    <w:t> Bu Tebliğ </w:t>
                  </w:r>
                  <w:proofErr w:type="gramStart"/>
                  <w:r w:rsidRPr="008B7A12">
                    <w:rPr>
                      <w:rFonts w:ascii="Times New Roman" w:eastAsia="Times New Roman" w:hAnsi="Times New Roman" w:cs="Times New Roman"/>
                      <w:sz w:val="24"/>
                      <w:szCs w:val="24"/>
                      <w:lang w:eastAsia="tr-TR"/>
                    </w:rPr>
                    <w:t>13/9/2017</w:t>
                  </w:r>
                  <w:proofErr w:type="gramEnd"/>
                  <w:r w:rsidRPr="008B7A12">
                    <w:rPr>
                      <w:rFonts w:ascii="Times New Roman" w:eastAsia="Times New Roman" w:hAnsi="Times New Roman" w:cs="Times New Roman"/>
                      <w:sz w:val="24"/>
                      <w:szCs w:val="24"/>
                      <w:lang w:eastAsia="tr-TR"/>
                    </w:rPr>
                    <w:t> tarihinden geçerli olmak üzere yayımı tarihinde yürürlüğe girer.</w:t>
                  </w:r>
                </w:p>
                <w:p w:rsidR="008B7A12" w:rsidRPr="008B7A12" w:rsidRDefault="008B7A12" w:rsidP="008B7A12">
                  <w:pPr>
                    <w:spacing w:after="0" w:line="240" w:lineRule="atLeast"/>
                    <w:ind w:firstLine="566"/>
                    <w:jc w:val="both"/>
                    <w:rPr>
                      <w:rFonts w:ascii="Times New Roman" w:eastAsia="Times New Roman" w:hAnsi="Times New Roman" w:cs="Times New Roman"/>
                      <w:sz w:val="24"/>
                      <w:szCs w:val="24"/>
                      <w:lang w:eastAsia="tr-TR"/>
                    </w:rPr>
                  </w:pPr>
                  <w:r w:rsidRPr="008B7A12">
                    <w:rPr>
                      <w:rFonts w:ascii="Times New Roman" w:eastAsia="Times New Roman" w:hAnsi="Times New Roman" w:cs="Times New Roman"/>
                      <w:b/>
                      <w:bCs/>
                      <w:sz w:val="24"/>
                      <w:szCs w:val="24"/>
                      <w:lang w:eastAsia="tr-TR"/>
                    </w:rPr>
                    <w:t>MADDE 4 –</w:t>
                  </w:r>
                  <w:r w:rsidRPr="008B7A12">
                    <w:rPr>
                      <w:rFonts w:ascii="Times New Roman" w:eastAsia="Times New Roman" w:hAnsi="Times New Roman" w:cs="Times New Roman"/>
                      <w:sz w:val="24"/>
                      <w:szCs w:val="24"/>
                      <w:lang w:eastAsia="tr-TR"/>
                    </w:rPr>
                    <w:t> Bu Tebliğ hükümlerini Gıda, Tarım ve Hayvancılık Bakanı yürütür.</w:t>
                  </w:r>
                </w:p>
              </w:tc>
            </w:tr>
          </w:tbl>
          <w:p w:rsidR="008B7A12" w:rsidRPr="008B7A12" w:rsidRDefault="008B7A12" w:rsidP="008B7A12">
            <w:pPr>
              <w:spacing w:after="0" w:line="240" w:lineRule="auto"/>
              <w:jc w:val="center"/>
              <w:rPr>
                <w:rFonts w:ascii="Times New Roman" w:eastAsia="Times New Roman" w:hAnsi="Times New Roman" w:cs="Times New Roman"/>
                <w:sz w:val="24"/>
                <w:szCs w:val="24"/>
                <w:lang w:eastAsia="tr-TR"/>
              </w:rPr>
            </w:pPr>
          </w:p>
        </w:tc>
      </w:tr>
    </w:tbl>
    <w:p w:rsidR="009B3C71" w:rsidRDefault="008B7A12">
      <w:bookmarkStart w:id="0" w:name="_GoBack"/>
      <w:bookmarkEnd w:id="0"/>
    </w:p>
    <w:sectPr w:rsidR="009B3C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12"/>
    <w:rsid w:val="000E0BBB"/>
    <w:rsid w:val="00613116"/>
    <w:rsid w:val="008B7A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00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katılımcı çizelgesi</dc:creator>
  <cp:lastModifiedBy>katılımcı çizelgesi</cp:lastModifiedBy>
  <cp:revision>1</cp:revision>
  <dcterms:created xsi:type="dcterms:W3CDTF">2017-11-13T18:43:00Z</dcterms:created>
  <dcterms:modified xsi:type="dcterms:W3CDTF">2017-11-13T18:44:00Z</dcterms:modified>
</cp:coreProperties>
</file>